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97315A" w:rsidRPr="0097315A" w:rsidRDefault="00A02011" w:rsidP="00D91BA7">
      <w:pPr>
        <w:spacing w:before="52"/>
        <w:rPr>
          <w:rFonts w:ascii="Times New Roman"/>
          <w:b/>
        </w:rPr>
      </w:pPr>
      <w:r>
        <w:rPr>
          <w:rFonts w:ascii="Times New Roman"/>
          <w:b/>
        </w:rPr>
        <w:t>5.2.4 Key conservation measures</w:t>
      </w:r>
    </w:p>
    <w:p w:rsidR="0097315A" w:rsidRPr="0097315A" w:rsidRDefault="0097315A" w:rsidP="0097315A">
      <w:pPr>
        <w:spacing w:before="52"/>
        <w:ind w:left="461"/>
        <w:rPr>
          <w:rFonts w:ascii="Times New Roman"/>
        </w:rPr>
      </w:pPr>
    </w:p>
    <w:p w:rsidR="00A02011" w:rsidRDefault="00A02011" w:rsidP="00A02011">
      <w:pPr>
        <w:spacing w:before="69" w:line="243" w:lineRule="auto"/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set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management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protection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measures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delimitation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zones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established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April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1998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Ministries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Agriculture,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Environment,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Energy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Merchant</w:t>
      </w:r>
      <w:r>
        <w:rPr>
          <w:rFonts w:ascii="Times New Roman"/>
          <w:spacing w:val="20"/>
          <w:w w:val="99"/>
          <w:sz w:val="24"/>
        </w:rPr>
        <w:t xml:space="preserve"> </w:t>
      </w:r>
      <w:r>
        <w:rPr>
          <w:rFonts w:ascii="Times New Roman"/>
          <w:sz w:val="24"/>
        </w:rPr>
        <w:t>Marine.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description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zones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measures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follows.</w:t>
      </w:r>
    </w:p>
    <w:p w:rsidR="00A02011" w:rsidRDefault="00CD0335" w:rsidP="00CD0335">
      <w:pPr>
        <w:tabs>
          <w:tab w:val="left" w:pos="5595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2011" w:rsidRDefault="00A02011" w:rsidP="00A02011">
      <w:pPr>
        <w:pStyle w:val="BodyText"/>
        <w:jc w:val="both"/>
      </w:pPr>
      <w:r>
        <w:rPr>
          <w:u w:val="single" w:color="000000"/>
        </w:rPr>
        <w:t>Zone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5"/>
          <w:u w:val="single" w:color="000000"/>
        </w:rPr>
        <w:t xml:space="preserve"> </w:t>
      </w:r>
      <w:proofErr w:type="gramStart"/>
      <w:r>
        <w:t>includes</w:t>
      </w:r>
      <w:proofErr w:type="gramEnd"/>
      <w:r>
        <w:rPr>
          <w:spacing w:val="-6"/>
        </w:rPr>
        <w:t xml:space="preserve"> </w:t>
      </w:r>
      <w:r>
        <w:t>coastal</w:t>
      </w:r>
      <w:r>
        <w:rPr>
          <w:spacing w:val="-6"/>
        </w:rPr>
        <w:t xml:space="preserve"> </w:t>
      </w:r>
      <w:r>
        <w:t>waters,</w:t>
      </w:r>
      <w:r>
        <w:rPr>
          <w:spacing w:val="-5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rPr>
          <w:spacing w:val="-1"/>
        </w:rPr>
        <w:t>meadows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drained</w:t>
      </w:r>
      <w:r>
        <w:rPr>
          <w:spacing w:val="-5"/>
        </w:rPr>
        <w:t xml:space="preserve"> </w:t>
      </w:r>
      <w:r>
        <w:t>land</w:t>
      </w:r>
    </w:p>
    <w:p w:rsidR="00A02011" w:rsidRDefault="00A02011" w:rsidP="00A02011">
      <w:pPr>
        <w:pStyle w:val="BodyText"/>
        <w:spacing w:before="3" w:line="243" w:lineRule="auto"/>
        <w:ind w:right="114"/>
        <w:jc w:val="both"/>
      </w:pPr>
      <w:r>
        <w:t>In</w:t>
      </w:r>
      <w:r>
        <w:rPr>
          <w:spacing w:val="50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zone,</w:t>
      </w:r>
      <w:r>
        <w:rPr>
          <w:spacing w:val="51"/>
        </w:rPr>
        <w:t xml:space="preserve"> </w:t>
      </w:r>
      <w:r>
        <w:rPr>
          <w:spacing w:val="-1"/>
        </w:rPr>
        <w:t>permitted</w:t>
      </w:r>
      <w:r>
        <w:rPr>
          <w:spacing w:val="50"/>
        </w:rPr>
        <w:t xml:space="preserve"> </w:t>
      </w:r>
      <w:r>
        <w:t>activities</w:t>
      </w:r>
      <w:r>
        <w:rPr>
          <w:spacing w:val="51"/>
        </w:rPr>
        <w:t xml:space="preserve"> </w:t>
      </w:r>
      <w:r>
        <w:t>(under</w:t>
      </w:r>
      <w:r>
        <w:rPr>
          <w:spacing w:val="51"/>
        </w:rPr>
        <w:t xml:space="preserve"> </w:t>
      </w:r>
      <w:r>
        <w:t>specific</w:t>
      </w:r>
      <w:r>
        <w:rPr>
          <w:spacing w:val="52"/>
        </w:rPr>
        <w:t xml:space="preserve"> </w:t>
      </w:r>
      <w:r>
        <w:t>spatial/</w:t>
      </w:r>
      <w:r>
        <w:rPr>
          <w:spacing w:val="51"/>
        </w:rPr>
        <w:t xml:space="preserve"> </w:t>
      </w:r>
      <w:r>
        <w:rPr>
          <w:spacing w:val="-1"/>
        </w:rPr>
        <w:t>temporal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rPr>
          <w:spacing w:val="-1"/>
        </w:rPr>
        <w:t>terms)</w:t>
      </w:r>
      <w:r>
        <w:rPr>
          <w:spacing w:val="51"/>
        </w:rPr>
        <w:t xml:space="preserve"> </w:t>
      </w:r>
      <w:r>
        <w:t>are:</w:t>
      </w:r>
      <w:r>
        <w:rPr>
          <w:spacing w:val="35"/>
          <w:w w:val="99"/>
        </w:rPr>
        <w:t xml:space="preserve"> </w:t>
      </w:r>
      <w:r>
        <w:t>scientific</w:t>
      </w:r>
      <w:r>
        <w:rPr>
          <w:spacing w:val="24"/>
        </w:rPr>
        <w:t xml:space="preserve"> </w:t>
      </w:r>
      <w:r>
        <w:t>research;</w:t>
      </w:r>
      <w:r>
        <w:rPr>
          <w:spacing w:val="24"/>
        </w:rPr>
        <w:t xml:space="preserve"> </w:t>
      </w:r>
      <w:r>
        <w:t>daily</w:t>
      </w:r>
      <w:r>
        <w:rPr>
          <w:spacing w:val="24"/>
        </w:rPr>
        <w:t xml:space="preserve"> </w:t>
      </w:r>
      <w:r>
        <w:t>visits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nature</w:t>
      </w:r>
      <w:r>
        <w:rPr>
          <w:spacing w:val="24"/>
        </w:rPr>
        <w:t xml:space="preserve"> </w:t>
      </w:r>
      <w:r>
        <w:t>observation</w:t>
      </w:r>
      <w:r>
        <w:rPr>
          <w:spacing w:val="24"/>
        </w:rPr>
        <w:t xml:space="preserve"> </w:t>
      </w:r>
      <w:r>
        <w:rPr>
          <w:spacing w:val="-1"/>
        </w:rPr>
        <w:t>(camping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prohibited);</w:t>
      </w:r>
      <w:r>
        <w:rPr>
          <w:spacing w:val="26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rPr>
          <w:spacing w:val="-1"/>
        </w:rPr>
        <w:t>facilities;</w:t>
      </w:r>
      <w:r>
        <w:rPr>
          <w:spacing w:val="15"/>
        </w:rPr>
        <w:t xml:space="preserve"> </w:t>
      </w:r>
      <w:r>
        <w:rPr>
          <w:spacing w:val="-1"/>
        </w:rPr>
        <w:t>maintenance</w:t>
      </w:r>
      <w:r>
        <w:rPr>
          <w:spacing w:val="30"/>
        </w:rPr>
        <w:t xml:space="preserve"> </w:t>
      </w:r>
      <w:r>
        <w:t xml:space="preserve">of </w:t>
      </w:r>
      <w:r>
        <w:rPr>
          <w:spacing w:val="1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(extension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prohibited);</w:t>
      </w:r>
      <w:r>
        <w:rPr>
          <w:spacing w:val="13"/>
        </w:rPr>
        <w:t xml:space="preserve"> </w:t>
      </w:r>
      <w:r>
        <w:t>conduction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projects</w:t>
      </w:r>
      <w:r>
        <w:rPr>
          <w:w w:val="9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conservation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ecosystems;</w:t>
      </w:r>
      <w:r>
        <w:rPr>
          <w:spacing w:val="19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game</w:t>
      </w:r>
      <w:r>
        <w:rPr>
          <w:spacing w:val="19"/>
        </w:rPr>
        <w:t xml:space="preserve"> </w:t>
      </w:r>
      <w:r>
        <w:t>fishing</w:t>
      </w:r>
      <w:r>
        <w:rPr>
          <w:spacing w:val="20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lagoons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aqua-culture</w:t>
      </w:r>
      <w:r>
        <w:rPr>
          <w:spacing w:val="-4"/>
        </w:rPr>
        <w:t xml:space="preserve"> </w:t>
      </w:r>
      <w:r>
        <w:rPr>
          <w:spacing w:val="-1"/>
        </w:rPr>
        <w:t>areas;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modernisation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aqua-culture;</w:t>
      </w:r>
      <w:r>
        <w:rPr>
          <w:spacing w:val="31"/>
          <w:w w:val="99"/>
        </w:rPr>
        <w:t xml:space="preserve"> </w:t>
      </w:r>
      <w:r>
        <w:t>hunting</w:t>
      </w:r>
      <w:r>
        <w:rPr>
          <w:spacing w:val="40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regulations;</w:t>
      </w:r>
      <w:r>
        <w:rPr>
          <w:spacing w:val="41"/>
        </w:rPr>
        <w:t xml:space="preserve"> </w:t>
      </w:r>
      <w:r>
        <w:t>agriculture;</w:t>
      </w:r>
      <w:r>
        <w:rPr>
          <w:spacing w:val="40"/>
        </w:rPr>
        <w:t xml:space="preserve"> </w:t>
      </w:r>
      <w:r>
        <w:t>works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sustainable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water;</w:t>
      </w:r>
      <w:r>
        <w:rPr>
          <w:spacing w:val="5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drills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grazing.</w:t>
      </w:r>
    </w:p>
    <w:p w:rsidR="00A02011" w:rsidRDefault="00A02011" w:rsidP="00A02011">
      <w:pPr>
        <w:pStyle w:val="BodyText"/>
        <w:jc w:val="both"/>
      </w:pPr>
      <w:r>
        <w:rPr>
          <w:u w:val="single" w:color="000000"/>
        </w:rPr>
        <w:t>Zone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-6"/>
          <w:u w:val="single" w:color="000000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wetland</w:t>
      </w:r>
      <w:r>
        <w:rPr>
          <w:spacing w:val="-6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t>islets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shallow</w:t>
      </w:r>
      <w:r>
        <w:rPr>
          <w:spacing w:val="-6"/>
        </w:rPr>
        <w:t xml:space="preserve"> </w:t>
      </w:r>
      <w:r>
        <w:t>coastal</w:t>
      </w:r>
      <w:r>
        <w:rPr>
          <w:spacing w:val="-7"/>
        </w:rPr>
        <w:t xml:space="preserve"> </w:t>
      </w:r>
      <w:r>
        <w:t>areas</w:t>
      </w:r>
    </w:p>
    <w:p w:rsidR="00A02011" w:rsidRDefault="00A02011" w:rsidP="00A02011">
      <w:pPr>
        <w:pStyle w:val="BodyText"/>
        <w:spacing w:before="3" w:line="243" w:lineRule="auto"/>
        <w:ind w:right="115"/>
        <w:jc w:val="both"/>
      </w:pPr>
      <w:r>
        <w:t>In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zone</w:t>
      </w:r>
      <w:r>
        <w:rPr>
          <w:spacing w:val="54"/>
        </w:rPr>
        <w:t xml:space="preserve"> </w:t>
      </w:r>
      <w:r>
        <w:t>professional</w:t>
      </w:r>
      <w:r>
        <w:rPr>
          <w:spacing w:val="54"/>
        </w:rPr>
        <w:t xml:space="preserve"> </w:t>
      </w:r>
      <w:r>
        <w:t>fishing;</w:t>
      </w:r>
      <w:r>
        <w:rPr>
          <w:spacing w:val="54"/>
        </w:rPr>
        <w:t xml:space="preserve"> </w:t>
      </w:r>
      <w:r>
        <w:t>sailin</w:t>
      </w:r>
      <w:bookmarkStart w:id="0" w:name="_GoBack"/>
      <w:bookmarkEnd w:id="0"/>
      <w:r>
        <w:t>g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leisure</w:t>
      </w:r>
      <w:r>
        <w:rPr>
          <w:spacing w:val="54"/>
        </w:rPr>
        <w:t xml:space="preserve"> </w:t>
      </w:r>
      <w:r>
        <w:t>boats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game</w:t>
      </w:r>
      <w:r>
        <w:rPr>
          <w:spacing w:val="55"/>
        </w:rPr>
        <w:t xml:space="preserve"> </w:t>
      </w:r>
      <w:r>
        <w:t>fishing</w:t>
      </w:r>
      <w:r>
        <w:rPr>
          <w:spacing w:val="54"/>
        </w:rPr>
        <w:t xml:space="preserve"> </w:t>
      </w:r>
      <w:r>
        <w:t>boats</w:t>
      </w:r>
      <w:r>
        <w:rPr>
          <w:spacing w:val="5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pedestrians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allowed.</w:t>
      </w:r>
      <w:r>
        <w:rPr>
          <w:spacing w:val="-7"/>
        </w:rPr>
        <w:t xml:space="preserve"> </w:t>
      </w:r>
      <w:r>
        <w:t>Hunting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prohibited.</w:t>
      </w:r>
    </w:p>
    <w:p w:rsidR="00A02011" w:rsidRDefault="00A02011" w:rsidP="00A02011">
      <w:pPr>
        <w:pStyle w:val="BodyText"/>
        <w:jc w:val="both"/>
      </w:pPr>
      <w:r>
        <w:rPr>
          <w:u w:val="single" w:color="000000"/>
        </w:rPr>
        <w:t>Zone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III</w:t>
      </w:r>
      <w:r>
        <w:rPr>
          <w:spacing w:val="-7"/>
          <w:u w:val="single" w:color="000000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lagoons,</w:t>
      </w:r>
      <w:r>
        <w:rPr>
          <w:spacing w:val="-8"/>
        </w:rPr>
        <w:t xml:space="preserve"> </w:t>
      </w:r>
      <w:r>
        <w:t>wetlands,</w:t>
      </w:r>
      <w:r>
        <w:rPr>
          <w:spacing w:val="-7"/>
        </w:rPr>
        <w:t xml:space="preserve"> </w:t>
      </w:r>
      <w:r>
        <w:t>grassland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areas.</w:t>
      </w:r>
    </w:p>
    <w:p w:rsidR="00A02011" w:rsidRDefault="00A02011" w:rsidP="00A02011">
      <w:pPr>
        <w:pStyle w:val="BodyText"/>
        <w:spacing w:before="3" w:line="243" w:lineRule="auto"/>
        <w:ind w:right="107"/>
        <w:jc w:val="both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rPr>
          <w:spacing w:val="-1"/>
        </w:rPr>
        <w:t>farming;</w:t>
      </w:r>
      <w:r>
        <w:rPr>
          <w:spacing w:val="-3"/>
        </w:rPr>
        <w:t xml:space="preserve"> </w:t>
      </w:r>
      <w:r>
        <w:t>grazing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animal</w:t>
      </w:r>
      <w:r>
        <w:rPr>
          <w:spacing w:val="-3"/>
        </w:rPr>
        <w:t xml:space="preserve"> </w:t>
      </w:r>
      <w:r>
        <w:rPr>
          <w:spacing w:val="-1"/>
        </w:rPr>
        <w:t>farming;</w:t>
      </w:r>
      <w:r>
        <w:rPr>
          <w:spacing w:val="-3"/>
        </w:rPr>
        <w:t xml:space="preserve"> </w:t>
      </w:r>
      <w:r>
        <w:t>operation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preservation of</w:t>
      </w:r>
      <w:r>
        <w:rPr>
          <w:spacing w:val="-1"/>
        </w:rPr>
        <w:t xml:space="preserve"> </w:t>
      </w:r>
      <w:r>
        <w:t>irrigation</w:t>
      </w:r>
      <w:r>
        <w:rPr>
          <w:spacing w:val="-1"/>
        </w:rPr>
        <w:t xml:space="preserve"> </w:t>
      </w:r>
      <w:r>
        <w:t>networks;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of vehicles;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warden houses and</w:t>
      </w:r>
      <w:r>
        <w:rPr>
          <w:spacing w:val="-6"/>
        </w:rPr>
        <w:t xml:space="preserve"> </w:t>
      </w:r>
      <w:r>
        <w:t>observation</w:t>
      </w:r>
      <w:r>
        <w:rPr>
          <w:spacing w:val="-6"/>
        </w:rPr>
        <w:t xml:space="preserve"> </w:t>
      </w:r>
      <w:r>
        <w:t>towers;</w:t>
      </w:r>
      <w:r>
        <w:rPr>
          <w:spacing w:val="-7"/>
        </w:rPr>
        <w:t xml:space="preserve"> </w:t>
      </w:r>
      <w:r>
        <w:t>sailing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harbouring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old</w:t>
      </w:r>
      <w:r>
        <w:rPr>
          <w:spacing w:val="-6"/>
        </w:rPr>
        <w:t xml:space="preserve"> </w:t>
      </w:r>
      <w:proofErr w:type="spellStart"/>
      <w:r>
        <w:t>harbour</w:t>
      </w:r>
      <w:proofErr w:type="spellEnd"/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terms.</w:t>
      </w:r>
    </w:p>
    <w:p w:rsidR="00A02011" w:rsidRDefault="00A02011" w:rsidP="00A0201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02011" w:rsidRDefault="00A02011" w:rsidP="00A02011">
      <w:pPr>
        <w:pStyle w:val="BodyText"/>
        <w:spacing w:line="243" w:lineRule="auto"/>
        <w:ind w:right="115"/>
        <w:jc w:val="both"/>
      </w:pPr>
      <w:r>
        <w:t>Zones</w:t>
      </w:r>
      <w:r>
        <w:rPr>
          <w:spacing w:val="41"/>
        </w:rPr>
        <w:t xml:space="preserve"> </w:t>
      </w:r>
      <w:r>
        <w:t>I,</w:t>
      </w:r>
      <w:r>
        <w:rPr>
          <w:spacing w:val="42"/>
        </w:rPr>
        <w:t xml:space="preserve"> </w:t>
      </w:r>
      <w:r>
        <w:t>II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III</w:t>
      </w:r>
      <w:r>
        <w:rPr>
          <w:spacing w:val="42"/>
        </w:rPr>
        <w:t xml:space="preserve"> </w:t>
      </w:r>
      <w:r>
        <w:rPr>
          <w:spacing w:val="-1"/>
        </w:rPr>
        <w:t>comprise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Ramsar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site.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same</w:t>
      </w:r>
      <w:r>
        <w:rPr>
          <w:spacing w:val="43"/>
        </w:rPr>
        <w:t xml:space="preserve"> </w:t>
      </w:r>
      <w:r>
        <w:t>zones</w:t>
      </w:r>
      <w:r>
        <w:rPr>
          <w:spacing w:val="43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t>proposed</w:t>
      </w:r>
      <w:r>
        <w:rPr>
          <w:spacing w:val="4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inclusion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NATURA</w:t>
      </w:r>
      <w:r>
        <w:rPr>
          <w:spacing w:val="26"/>
        </w:rPr>
        <w:t xml:space="preserve"> </w:t>
      </w:r>
      <w:r>
        <w:t>2000</w:t>
      </w:r>
      <w:r>
        <w:rPr>
          <w:spacing w:val="27"/>
        </w:rPr>
        <w:t xml:space="preserve"> </w:t>
      </w:r>
      <w:r>
        <w:t>network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code</w:t>
      </w:r>
      <w:r>
        <w:rPr>
          <w:spacing w:val="26"/>
        </w:rPr>
        <w:t xml:space="preserve"> </w:t>
      </w:r>
      <w:r>
        <w:t>GR1110001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already</w:t>
      </w:r>
      <w:r>
        <w:rPr>
          <w:spacing w:val="26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code.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game</w:t>
      </w:r>
      <w:r>
        <w:rPr>
          <w:spacing w:val="-4"/>
        </w:rPr>
        <w:t xml:space="preserve"> </w:t>
      </w:r>
      <w:r>
        <w:t>refuge.</w:t>
      </w:r>
    </w:p>
    <w:p w:rsidR="00A02011" w:rsidRDefault="00A02011" w:rsidP="00A0201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02011" w:rsidRDefault="00A02011" w:rsidP="00A02011">
      <w:pPr>
        <w:pStyle w:val="BodyText"/>
        <w:spacing w:line="243" w:lineRule="auto"/>
        <w:ind w:right="113"/>
        <w:jc w:val="both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several</w:t>
      </w:r>
      <w:r>
        <w:rPr>
          <w:spacing w:val="11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proofErr w:type="spellStart"/>
      <w:r>
        <w:t>neighbouring</w:t>
      </w:r>
      <w:proofErr w:type="spellEnd"/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27"/>
          <w:w w:val="99"/>
        </w:rPr>
        <w:t xml:space="preserve"> </w:t>
      </w:r>
      <w:r>
        <w:t>identified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Zones</w:t>
      </w:r>
      <w:r>
        <w:rPr>
          <w:spacing w:val="28"/>
        </w:rPr>
        <w:t xml:space="preserve"> </w:t>
      </w:r>
      <w:r>
        <w:t>A,</w:t>
      </w:r>
      <w:r>
        <w:rPr>
          <w:spacing w:val="30"/>
        </w:rPr>
        <w:t xml:space="preserve"> </w:t>
      </w:r>
      <w:r>
        <w:t>B,</w:t>
      </w:r>
      <w:r>
        <w:rPr>
          <w:spacing w:val="29"/>
        </w:rPr>
        <w:t xml:space="preserve"> </w:t>
      </w:r>
      <w:r>
        <w:t>C,</w:t>
      </w:r>
      <w:r>
        <w:rPr>
          <w:spacing w:val="30"/>
        </w:rPr>
        <w:t xml:space="preserve"> </w:t>
      </w:r>
      <w:r>
        <w:t>D,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parts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channels,</w:t>
      </w:r>
      <w:r>
        <w:rPr>
          <w:spacing w:val="29"/>
        </w:rPr>
        <w:t xml:space="preserve"> </w:t>
      </w:r>
      <w:r>
        <w:t>natural</w:t>
      </w:r>
      <w:r>
        <w:rPr>
          <w:spacing w:val="31"/>
        </w:rPr>
        <w:t xml:space="preserve"> </w:t>
      </w:r>
      <w:r>
        <w:rPr>
          <w:spacing w:val="-1"/>
        </w:rPr>
        <w:t>formations,</w:t>
      </w:r>
      <w:r>
        <w:rPr>
          <w:spacing w:val="30"/>
        </w:rPr>
        <w:t xml:space="preserve"> </w:t>
      </w:r>
      <w:r>
        <w:rPr>
          <w:spacing w:val="-1"/>
        </w:rPr>
        <w:t>small</w:t>
      </w:r>
      <w:r>
        <w:rPr>
          <w:spacing w:val="25"/>
          <w:w w:val="99"/>
        </w:rPr>
        <w:t xml:space="preserve"> </w:t>
      </w:r>
      <w:r>
        <w:t>wetlands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shallow</w:t>
      </w:r>
      <w:r>
        <w:rPr>
          <w:spacing w:val="42"/>
        </w:rPr>
        <w:t xml:space="preserve"> </w:t>
      </w:r>
      <w:r>
        <w:t>coastal</w:t>
      </w:r>
      <w:r>
        <w:rPr>
          <w:spacing w:val="40"/>
        </w:rPr>
        <w:t xml:space="preserve"> </w:t>
      </w:r>
      <w:r>
        <w:t>areas.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zones,</w:t>
      </w:r>
      <w:r>
        <w:rPr>
          <w:spacing w:val="41"/>
        </w:rPr>
        <w:t xml:space="preserve"> </w:t>
      </w:r>
      <w:r>
        <w:rPr>
          <w:spacing w:val="-1"/>
        </w:rPr>
        <w:t>permitted</w:t>
      </w:r>
      <w:r>
        <w:rPr>
          <w:spacing w:val="41"/>
        </w:rPr>
        <w:t xml:space="preserve"> </w:t>
      </w:r>
      <w:r>
        <w:t>activities</w:t>
      </w:r>
      <w:r>
        <w:rPr>
          <w:spacing w:val="42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rPr>
          <w:spacing w:val="-1"/>
        </w:rPr>
        <w:t>terms</w:t>
      </w:r>
      <w:r>
        <w:rPr>
          <w:spacing w:val="42"/>
        </w:rPr>
        <w:t xml:space="preserve"> </w:t>
      </w:r>
      <w:r>
        <w:t>are:</w:t>
      </w:r>
      <w:r>
        <w:rPr>
          <w:spacing w:val="21"/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research;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observation</w:t>
      </w:r>
      <w:r>
        <w:rPr>
          <w:spacing w:val="-5"/>
        </w:rPr>
        <w:t xml:space="preserve"> </w:t>
      </w:r>
      <w:r>
        <w:rPr>
          <w:spacing w:val="-1"/>
        </w:rPr>
        <w:t>(camping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prohibited);</w:t>
      </w:r>
      <w:r>
        <w:rPr>
          <w:spacing w:val="-5"/>
        </w:rPr>
        <w:t xml:space="preserve"> </w:t>
      </w:r>
      <w:r>
        <w:t>constructions</w:t>
      </w:r>
      <w:r>
        <w:rPr>
          <w:spacing w:val="35"/>
          <w:w w:val="99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environmental</w:t>
      </w:r>
      <w:r>
        <w:rPr>
          <w:spacing w:val="52"/>
        </w:rPr>
        <w:t xml:space="preserve"> </w:t>
      </w:r>
      <w:r>
        <w:t>education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nature</w:t>
      </w:r>
      <w:r>
        <w:rPr>
          <w:spacing w:val="53"/>
        </w:rPr>
        <w:t xml:space="preserve"> </w:t>
      </w:r>
      <w:r>
        <w:t>observation;</w:t>
      </w:r>
      <w:r>
        <w:rPr>
          <w:spacing w:val="54"/>
        </w:rPr>
        <w:t xml:space="preserve"> </w:t>
      </w:r>
      <w:r>
        <w:t>use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maintenance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road</w:t>
      </w:r>
      <w:r>
        <w:rPr>
          <w:spacing w:val="41"/>
          <w:w w:val="99"/>
        </w:rPr>
        <w:t xml:space="preserve"> </w:t>
      </w:r>
      <w:r>
        <w:t>network;</w:t>
      </w:r>
      <w:r>
        <w:rPr>
          <w:spacing w:val="55"/>
        </w:rPr>
        <w:t xml:space="preserve"> </w:t>
      </w:r>
      <w:r>
        <w:rPr>
          <w:spacing w:val="-1"/>
        </w:rPr>
        <w:t>management</w:t>
      </w:r>
      <w:r>
        <w:rPr>
          <w:spacing w:val="54"/>
        </w:rPr>
        <w:t xml:space="preserve"> </w:t>
      </w:r>
      <w:r>
        <w:t>works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conservation,</w:t>
      </w:r>
      <w:r>
        <w:rPr>
          <w:spacing w:val="56"/>
        </w:rPr>
        <w:t xml:space="preserve"> </w:t>
      </w:r>
      <w:r>
        <w:t>protection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rehabilitation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rPr>
          <w:spacing w:val="-1"/>
        </w:rPr>
        <w:t>environment;</w:t>
      </w:r>
      <w:r>
        <w:rPr>
          <w:spacing w:val="40"/>
        </w:rPr>
        <w:t xml:space="preserve"> </w:t>
      </w:r>
      <w:r>
        <w:t>apiculture;</w:t>
      </w:r>
      <w:r>
        <w:rPr>
          <w:spacing w:val="40"/>
        </w:rPr>
        <w:t xml:space="preserve"> </w:t>
      </w:r>
      <w:r>
        <w:rPr>
          <w:spacing w:val="-1"/>
        </w:rPr>
        <w:t>maintenance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channels;</w:t>
      </w:r>
      <w:r>
        <w:rPr>
          <w:spacing w:val="41"/>
        </w:rPr>
        <w:t xml:space="preserve"> </w:t>
      </w:r>
      <w:r>
        <w:t>grazing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operation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 xml:space="preserve">farms; </w:t>
      </w:r>
      <w:r>
        <w:t>professional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game fishing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hunting</w:t>
      </w:r>
      <w:r>
        <w:rPr>
          <w:spacing w:val="25"/>
          <w:w w:val="9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regulations.</w:t>
      </w:r>
    </w:p>
    <w:p w:rsidR="00A02011" w:rsidRDefault="00A02011" w:rsidP="00A0201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02011" w:rsidRDefault="00A02011" w:rsidP="00A02011">
      <w:pPr>
        <w:pStyle w:val="BodyText"/>
        <w:spacing w:line="243" w:lineRule="auto"/>
        <w:ind w:right="114"/>
        <w:jc w:val="both"/>
      </w:pPr>
      <w:r>
        <w:t>A</w:t>
      </w:r>
      <w:r>
        <w:rPr>
          <w:spacing w:val="24"/>
        </w:rPr>
        <w:t xml:space="preserve"> </w:t>
      </w:r>
      <w:r>
        <w:rPr>
          <w:spacing w:val="-1"/>
        </w:rPr>
        <w:t>buffer</w:t>
      </w:r>
      <w:r>
        <w:rPr>
          <w:spacing w:val="25"/>
        </w:rPr>
        <w:t xml:space="preserve"> </w:t>
      </w:r>
      <w:r>
        <w:t>zone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identified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u w:val="single" w:color="000000"/>
        </w:rPr>
        <w:t>Zone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controlled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a</w:t>
      </w:r>
      <w:r>
        <w:t>ctivities,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includes</w:t>
      </w:r>
      <w:r>
        <w:rPr>
          <w:spacing w:val="27"/>
          <w:w w:val="99"/>
        </w:rPr>
        <w:t xml:space="preserve"> </w:t>
      </w:r>
      <w:r>
        <w:t>agricultural</w:t>
      </w:r>
      <w:r>
        <w:rPr>
          <w:spacing w:val="28"/>
        </w:rPr>
        <w:t xml:space="preserve"> </w:t>
      </w:r>
      <w:r>
        <w:t>area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grassland.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zone,</w:t>
      </w:r>
      <w:r>
        <w:rPr>
          <w:spacing w:val="29"/>
        </w:rPr>
        <w:t xml:space="preserve"> </w:t>
      </w:r>
      <w:r>
        <w:t>agricultural,</w:t>
      </w:r>
      <w:r>
        <w:rPr>
          <w:spacing w:val="30"/>
        </w:rPr>
        <w:t xml:space="preserve"> </w:t>
      </w:r>
      <w:r>
        <w:t>cattle</w:t>
      </w:r>
      <w:r>
        <w:rPr>
          <w:spacing w:val="30"/>
        </w:rPr>
        <w:t xml:space="preserve"> </w:t>
      </w:r>
      <w:r>
        <w:t>raising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aqua-culture</w:t>
      </w:r>
      <w:r>
        <w:rPr>
          <w:w w:val="9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constructions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uses</w:t>
      </w:r>
      <w:r>
        <w:rPr>
          <w:spacing w:val="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activities.</w:t>
      </w:r>
    </w:p>
    <w:p w:rsidR="00A02011" w:rsidRDefault="00A02011" w:rsidP="00A0201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4495" w:rsidRDefault="00A02011" w:rsidP="000E3264">
      <w:pPr>
        <w:pStyle w:val="BodyText"/>
        <w:spacing w:line="243" w:lineRule="auto"/>
        <w:ind w:right="113"/>
        <w:jc w:val="both"/>
      </w:pPr>
      <w:r w:rsidRPr="000E3264">
        <w:t xml:space="preserve">A Preliminary Management Scheme </w:t>
      </w:r>
      <w:r>
        <w:t>has</w:t>
      </w:r>
      <w:r w:rsidRPr="000E3264">
        <w:t xml:space="preserve"> </w:t>
      </w:r>
      <w:r>
        <w:t>been</w:t>
      </w:r>
      <w:r w:rsidRPr="000E3264">
        <w:t xml:space="preserve"> </w:t>
      </w:r>
      <w:r>
        <w:t>operating</w:t>
      </w:r>
      <w:r w:rsidRPr="000E3264">
        <w:t xml:space="preserve"> </w:t>
      </w:r>
      <w:r>
        <w:t>since</w:t>
      </w:r>
      <w:r w:rsidRPr="000E3264">
        <w:t xml:space="preserve"> </w:t>
      </w:r>
      <w:r>
        <w:t>1997</w:t>
      </w:r>
      <w:r w:rsidRPr="000E3264">
        <w:t xml:space="preserve"> </w:t>
      </w:r>
      <w:r>
        <w:t>on</w:t>
      </w:r>
      <w:r w:rsidRPr="000E3264">
        <w:t xml:space="preserve"> </w:t>
      </w:r>
      <w:r>
        <w:t>the</w:t>
      </w:r>
      <w:r w:rsidRPr="000E3264">
        <w:t xml:space="preserve"> </w:t>
      </w:r>
      <w:r>
        <w:t>site,</w:t>
      </w:r>
      <w:r w:rsidRPr="000E3264">
        <w:t xml:space="preserve"> </w:t>
      </w:r>
      <w:r>
        <w:t>established</w:t>
      </w:r>
      <w:r w:rsidRPr="000E3264">
        <w:t xml:space="preserve"> </w:t>
      </w:r>
      <w:r>
        <w:t>by</w:t>
      </w:r>
      <w:r w:rsidRPr="000E3264">
        <w:t xml:space="preserve"> </w:t>
      </w:r>
      <w:proofErr w:type="spellStart"/>
      <w:r w:rsidRPr="000E3264">
        <w:t>Programme</w:t>
      </w:r>
      <w:proofErr w:type="spellEnd"/>
      <w:r w:rsidRPr="000E3264">
        <w:t xml:space="preserve"> Agreement signed </w:t>
      </w:r>
      <w:r>
        <w:t>by</w:t>
      </w:r>
      <w:r w:rsidRPr="000E3264">
        <w:t xml:space="preserve"> </w:t>
      </w:r>
      <w:r>
        <w:t>the</w:t>
      </w:r>
      <w:r w:rsidRPr="000E3264">
        <w:t xml:space="preserve"> </w:t>
      </w:r>
      <w:r>
        <w:t>Ministers</w:t>
      </w:r>
      <w:r w:rsidRPr="000E3264">
        <w:t xml:space="preserve"> </w:t>
      </w:r>
      <w:r>
        <w:t>of</w:t>
      </w:r>
      <w:r w:rsidRPr="000E3264">
        <w:t xml:space="preserve"> Environment </w:t>
      </w:r>
      <w:r>
        <w:t>and</w:t>
      </w:r>
      <w:r w:rsidRPr="000E3264">
        <w:t xml:space="preserve"> </w:t>
      </w:r>
      <w:r>
        <w:t>Agriculture,</w:t>
      </w:r>
      <w:r w:rsidRPr="000E3264">
        <w:t xml:space="preserve"> </w:t>
      </w:r>
      <w:r>
        <w:t>the</w:t>
      </w:r>
      <w:r w:rsidRPr="000E3264">
        <w:t xml:space="preserve"> </w:t>
      </w:r>
      <w:r>
        <w:t>Regional</w:t>
      </w:r>
      <w:r w:rsidRPr="000E3264">
        <w:t xml:space="preserve"> Environmental </w:t>
      </w:r>
      <w:r>
        <w:t>Services</w:t>
      </w:r>
      <w:r w:rsidRPr="000E3264">
        <w:t xml:space="preserve"> </w:t>
      </w:r>
      <w:r>
        <w:t>and</w:t>
      </w:r>
      <w:r w:rsidRPr="000E3264">
        <w:t xml:space="preserve"> </w:t>
      </w:r>
      <w:r>
        <w:t>Local</w:t>
      </w:r>
      <w:r w:rsidRPr="000E3264">
        <w:t xml:space="preserve"> </w:t>
      </w:r>
      <w:r>
        <w:t>Authorities.</w:t>
      </w:r>
      <w:r w:rsidRPr="000E3264">
        <w:t xml:space="preserve"> </w:t>
      </w:r>
      <w:r>
        <w:t>It</w:t>
      </w:r>
      <w:r w:rsidRPr="000E3264">
        <w:t xml:space="preserve"> comprises </w:t>
      </w:r>
      <w:r>
        <w:t>a</w:t>
      </w:r>
      <w:r w:rsidRPr="000E3264">
        <w:t xml:space="preserve"> Joint Committee </w:t>
      </w:r>
      <w:r>
        <w:t>for</w:t>
      </w:r>
      <w:r w:rsidRPr="000E3264">
        <w:t xml:space="preserve"> </w:t>
      </w:r>
      <w:r>
        <w:t>the</w:t>
      </w:r>
      <w:r w:rsidRPr="000E3264">
        <w:t xml:space="preserve"> </w:t>
      </w:r>
      <w:r>
        <w:t>steering</w:t>
      </w:r>
      <w:r w:rsidRPr="000E3264">
        <w:t xml:space="preserve"> </w:t>
      </w:r>
      <w:r>
        <w:t>of</w:t>
      </w:r>
      <w:r w:rsidRPr="000E3264">
        <w:t xml:space="preserve"> </w:t>
      </w:r>
      <w:r>
        <w:t>the</w:t>
      </w:r>
      <w:r w:rsidRPr="000E3264">
        <w:t xml:space="preserve"> implementation, </w:t>
      </w:r>
      <w:r>
        <w:t>it</w:t>
      </w:r>
      <w:r w:rsidRPr="000E3264">
        <w:t xml:space="preserve"> </w:t>
      </w:r>
      <w:r>
        <w:t>has</w:t>
      </w:r>
      <w:r w:rsidRPr="000E3264">
        <w:t xml:space="preserve"> </w:t>
      </w:r>
      <w:r>
        <w:t>a</w:t>
      </w:r>
      <w:r w:rsidRPr="000E3264">
        <w:t xml:space="preserve"> </w:t>
      </w:r>
      <w:r>
        <w:t>flexible</w:t>
      </w:r>
      <w:r w:rsidRPr="000E3264">
        <w:t xml:space="preserve"> administration </w:t>
      </w:r>
      <w:r>
        <w:t>and</w:t>
      </w:r>
      <w:r w:rsidRPr="000E3264">
        <w:t xml:space="preserve"> </w:t>
      </w:r>
      <w:r>
        <w:t>the</w:t>
      </w:r>
      <w:r w:rsidRPr="000E3264">
        <w:t xml:space="preserve"> </w:t>
      </w:r>
      <w:r>
        <w:t>required</w:t>
      </w:r>
      <w:r w:rsidRPr="000E3264">
        <w:t xml:space="preserve"> </w:t>
      </w:r>
      <w:r>
        <w:t>secretariat</w:t>
      </w:r>
      <w:r w:rsidRPr="000E3264">
        <w:t xml:space="preserve"> </w:t>
      </w:r>
      <w:r>
        <w:t>/co-ordination</w:t>
      </w:r>
      <w:r w:rsidRPr="000E3264">
        <w:t xml:space="preserve"> support </w:t>
      </w:r>
      <w:r>
        <w:t>is</w:t>
      </w:r>
      <w:r w:rsidRPr="000E3264">
        <w:t xml:space="preserve"> </w:t>
      </w:r>
      <w:r>
        <w:t>provided</w:t>
      </w:r>
      <w:r w:rsidRPr="000E3264">
        <w:t xml:space="preserve"> </w:t>
      </w:r>
      <w:r>
        <w:t>by</w:t>
      </w:r>
      <w:r w:rsidRPr="000E3264">
        <w:t xml:space="preserve"> </w:t>
      </w:r>
      <w:r>
        <w:t>a</w:t>
      </w:r>
      <w:r w:rsidRPr="000E3264">
        <w:t xml:space="preserve"> </w:t>
      </w:r>
      <w:r>
        <w:t>Local</w:t>
      </w:r>
      <w:r w:rsidRPr="000E3264">
        <w:t xml:space="preserve"> Development </w:t>
      </w:r>
      <w:r>
        <w:t>Institution</w:t>
      </w:r>
      <w:r w:rsidRPr="000E3264">
        <w:t xml:space="preserve"> named </w:t>
      </w:r>
      <w:r>
        <w:t>EVROS</w:t>
      </w:r>
      <w:r w:rsidRPr="000E3264">
        <w:t xml:space="preserve"> </w:t>
      </w:r>
      <w:r>
        <w:t>LTD.</w:t>
      </w:r>
      <w:r w:rsidRPr="000E3264">
        <w:t xml:space="preserve"> </w:t>
      </w:r>
      <w:r>
        <w:t>The</w:t>
      </w:r>
      <w:r w:rsidRPr="000E3264">
        <w:t xml:space="preserve"> </w:t>
      </w:r>
      <w:proofErr w:type="spellStart"/>
      <w:r w:rsidRPr="000E3264">
        <w:t>Programme</w:t>
      </w:r>
      <w:proofErr w:type="spellEnd"/>
      <w:r w:rsidRPr="000E3264">
        <w:t xml:space="preserve"> Agreement </w:t>
      </w:r>
      <w:r>
        <w:t>has</w:t>
      </w:r>
      <w:r w:rsidRPr="000E3264">
        <w:t xml:space="preserve"> </w:t>
      </w:r>
      <w:r>
        <w:t>an</w:t>
      </w:r>
      <w:r w:rsidRPr="000E3264">
        <w:t xml:space="preserve"> </w:t>
      </w:r>
      <w:r>
        <w:t>Annex</w:t>
      </w:r>
      <w:r w:rsidRPr="000E3264">
        <w:t xml:space="preserve"> </w:t>
      </w:r>
      <w:r>
        <w:t>with</w:t>
      </w:r>
      <w:r w:rsidRPr="000E3264">
        <w:t xml:space="preserve"> </w:t>
      </w:r>
      <w:r>
        <w:t>the</w:t>
      </w:r>
      <w:r w:rsidRPr="000E3264">
        <w:t xml:space="preserve"> </w:t>
      </w:r>
      <w:r>
        <w:t>planned</w:t>
      </w:r>
      <w:r w:rsidRPr="000E3264">
        <w:t xml:space="preserve"> </w:t>
      </w:r>
      <w:r>
        <w:t>works</w:t>
      </w:r>
      <w:r w:rsidRPr="000E3264">
        <w:t xml:space="preserve"> </w:t>
      </w:r>
      <w:r>
        <w:t>and</w:t>
      </w:r>
      <w:r w:rsidRPr="000E3264">
        <w:t xml:space="preserve"> </w:t>
      </w:r>
    </w:p>
    <w:p w:rsidR="001D4495" w:rsidRDefault="001D4495" w:rsidP="000E3264">
      <w:pPr>
        <w:pStyle w:val="BodyText"/>
        <w:spacing w:line="243" w:lineRule="auto"/>
        <w:ind w:right="113"/>
        <w:jc w:val="both"/>
      </w:pPr>
    </w:p>
    <w:p w:rsidR="000E3264" w:rsidRDefault="00A02011" w:rsidP="000E3264">
      <w:pPr>
        <w:pStyle w:val="BodyText"/>
        <w:spacing w:line="243" w:lineRule="auto"/>
        <w:ind w:right="113"/>
        <w:jc w:val="both"/>
      </w:pPr>
      <w:proofErr w:type="gramStart"/>
      <w:r>
        <w:t>activities</w:t>
      </w:r>
      <w:proofErr w:type="gramEnd"/>
      <w:r>
        <w:t>,</w:t>
      </w:r>
      <w:r w:rsidRPr="000E3264">
        <w:t xml:space="preserve"> </w:t>
      </w:r>
      <w:r>
        <w:t>their</w:t>
      </w:r>
      <w:r w:rsidRPr="000E3264">
        <w:t xml:space="preserve"> time-table </w:t>
      </w:r>
      <w:r>
        <w:t>(1997-1999)</w:t>
      </w:r>
      <w:r w:rsidRPr="000E3264">
        <w:t xml:space="preserve"> </w:t>
      </w:r>
      <w:r>
        <w:t>and</w:t>
      </w:r>
      <w:r w:rsidRPr="000E3264">
        <w:t xml:space="preserve"> </w:t>
      </w:r>
      <w:r>
        <w:t>budget.</w:t>
      </w:r>
      <w:r w:rsidRPr="000E3264">
        <w:t xml:space="preserve"> </w:t>
      </w:r>
      <w:r>
        <w:t>Priority</w:t>
      </w:r>
      <w:r w:rsidRPr="000E3264">
        <w:t xml:space="preserve"> </w:t>
      </w:r>
      <w:r>
        <w:t>actions</w:t>
      </w:r>
      <w:r w:rsidRPr="000E3264">
        <w:t xml:space="preserve"> </w:t>
      </w:r>
      <w:r>
        <w:t>include</w:t>
      </w:r>
      <w:r w:rsidRPr="000E3264">
        <w:t xml:space="preserve"> small </w:t>
      </w:r>
      <w:r>
        <w:t>scale</w:t>
      </w:r>
      <w:r w:rsidRPr="000E3264">
        <w:t xml:space="preserve"> management </w:t>
      </w:r>
      <w:r>
        <w:t>works,</w:t>
      </w:r>
      <w:r w:rsidRPr="000E3264">
        <w:t xml:space="preserve"> training </w:t>
      </w:r>
      <w:r>
        <w:t>of</w:t>
      </w:r>
      <w:r w:rsidRPr="000E3264">
        <w:t xml:space="preserve"> </w:t>
      </w:r>
      <w:r>
        <w:t>the</w:t>
      </w:r>
      <w:r w:rsidRPr="000E3264">
        <w:t xml:space="preserve"> </w:t>
      </w:r>
      <w:r>
        <w:t>personnel,</w:t>
      </w:r>
      <w:r w:rsidRPr="000E3264">
        <w:t xml:space="preserve"> </w:t>
      </w:r>
      <w:r>
        <w:t>construction</w:t>
      </w:r>
      <w:r w:rsidRPr="000E3264">
        <w:t xml:space="preserve"> </w:t>
      </w:r>
      <w:r>
        <w:t>of</w:t>
      </w:r>
      <w:r w:rsidRPr="000E3264">
        <w:t xml:space="preserve"> </w:t>
      </w:r>
      <w:r>
        <w:t>facilities</w:t>
      </w:r>
      <w:r w:rsidR="000E3264" w:rsidRPr="000E3264">
        <w:t xml:space="preserve"> </w:t>
      </w:r>
      <w:r w:rsidR="000E3264">
        <w:t>for</w:t>
      </w:r>
      <w:r w:rsidR="000E3264" w:rsidRPr="000E3264">
        <w:t xml:space="preserve"> </w:t>
      </w:r>
      <w:r w:rsidR="000E3264">
        <w:t>fisheries,</w:t>
      </w:r>
      <w:r w:rsidR="000E3264" w:rsidRPr="000E3264">
        <w:t xml:space="preserve"> farming management practices, </w:t>
      </w:r>
      <w:r w:rsidR="000E3264">
        <w:t>grazing</w:t>
      </w:r>
      <w:r w:rsidR="000E3264" w:rsidRPr="000E3264">
        <w:t xml:space="preserve"> management </w:t>
      </w:r>
      <w:r w:rsidR="000E3264">
        <w:t>practices,</w:t>
      </w:r>
      <w:r w:rsidR="000E3264" w:rsidRPr="000E3264">
        <w:t xml:space="preserve"> </w:t>
      </w:r>
      <w:r w:rsidR="000E3264">
        <w:t>visitor</w:t>
      </w:r>
      <w:r w:rsidR="000E3264" w:rsidRPr="000E3264">
        <w:t xml:space="preserve"> management (placement </w:t>
      </w:r>
      <w:r w:rsidR="000E3264">
        <w:t>of</w:t>
      </w:r>
      <w:r w:rsidR="000E3264" w:rsidRPr="000E3264">
        <w:t xml:space="preserve"> </w:t>
      </w:r>
      <w:r w:rsidR="000E3264">
        <w:t>signs,</w:t>
      </w:r>
      <w:r w:rsidR="000E3264" w:rsidRPr="000E3264">
        <w:t xml:space="preserve"> construction </w:t>
      </w:r>
      <w:r w:rsidR="000E3264">
        <w:t>of</w:t>
      </w:r>
      <w:r w:rsidR="000E3264" w:rsidRPr="000E3264">
        <w:t xml:space="preserve"> </w:t>
      </w:r>
      <w:r w:rsidR="000E3264">
        <w:t>warden</w:t>
      </w:r>
      <w:r w:rsidR="000E3264" w:rsidRPr="000E3264">
        <w:t xml:space="preserve"> </w:t>
      </w:r>
      <w:r w:rsidR="000E3264">
        <w:t>houses,</w:t>
      </w:r>
      <w:r w:rsidR="000E3264" w:rsidRPr="000E3264">
        <w:t xml:space="preserve"> </w:t>
      </w:r>
      <w:r w:rsidR="000E3264">
        <w:t>observation</w:t>
      </w:r>
      <w:r w:rsidR="000E3264" w:rsidRPr="000E3264">
        <w:t xml:space="preserve"> </w:t>
      </w:r>
      <w:r w:rsidR="000E3264">
        <w:t>towers),</w:t>
      </w:r>
      <w:r w:rsidR="000E3264" w:rsidRPr="000E3264">
        <w:t xml:space="preserve"> </w:t>
      </w:r>
      <w:r w:rsidR="000E3264">
        <w:t>operation</w:t>
      </w:r>
      <w:r w:rsidR="000E3264" w:rsidRPr="000E3264">
        <w:t xml:space="preserve"> </w:t>
      </w:r>
      <w:r w:rsidR="000E3264">
        <w:t>of</w:t>
      </w:r>
      <w:r w:rsidR="000E3264" w:rsidRPr="000E3264">
        <w:t xml:space="preserve"> </w:t>
      </w:r>
      <w:r w:rsidR="000E3264">
        <w:t>the</w:t>
      </w:r>
      <w:r w:rsidR="000E3264" w:rsidRPr="000E3264">
        <w:t xml:space="preserve"> information </w:t>
      </w:r>
      <w:proofErr w:type="spellStart"/>
      <w:r w:rsidR="000E3264">
        <w:t>centre</w:t>
      </w:r>
      <w:proofErr w:type="spellEnd"/>
      <w:r w:rsidR="000E3264" w:rsidRPr="000E3264">
        <w:t xml:space="preserve"> </w:t>
      </w:r>
      <w:r w:rsidR="000E3264">
        <w:t>and</w:t>
      </w:r>
      <w:r w:rsidR="000E3264" w:rsidRPr="000E3264">
        <w:t xml:space="preserve"> </w:t>
      </w:r>
      <w:r w:rsidR="000E3264">
        <w:t>warding</w:t>
      </w:r>
      <w:r w:rsidR="000E3264" w:rsidRPr="000E3264">
        <w:t xml:space="preserve"> </w:t>
      </w:r>
      <w:r w:rsidR="000E3264">
        <w:t>of</w:t>
      </w:r>
      <w:r w:rsidR="000E3264" w:rsidRPr="000E3264">
        <w:t xml:space="preserve"> </w:t>
      </w:r>
      <w:r w:rsidR="000E3264">
        <w:t>this</w:t>
      </w:r>
      <w:r w:rsidR="000E3264" w:rsidRPr="000E3264">
        <w:t xml:space="preserve"> </w:t>
      </w:r>
      <w:r w:rsidR="000E3264">
        <w:t>site</w:t>
      </w:r>
      <w:r w:rsidR="000E3264" w:rsidRPr="000E3264">
        <w:t xml:space="preserve"> </w:t>
      </w:r>
      <w:r w:rsidR="000E3264">
        <w:t>(access</w:t>
      </w:r>
      <w:r w:rsidR="000E3264" w:rsidRPr="000E3264">
        <w:t xml:space="preserve"> </w:t>
      </w:r>
      <w:r w:rsidR="000E3264">
        <w:t>to</w:t>
      </w:r>
      <w:r w:rsidR="000E3264" w:rsidRPr="000E3264">
        <w:t xml:space="preserve"> some </w:t>
      </w:r>
      <w:r w:rsidR="000E3264">
        <w:t>parts</w:t>
      </w:r>
      <w:r w:rsidR="000E3264" w:rsidRPr="000E3264">
        <w:t xml:space="preserve"> </w:t>
      </w:r>
      <w:r w:rsidR="000E3264">
        <w:t>of</w:t>
      </w:r>
      <w:r w:rsidR="000E3264" w:rsidRPr="000E3264">
        <w:t xml:space="preserve"> </w:t>
      </w:r>
      <w:r w:rsidR="000E3264">
        <w:t>the</w:t>
      </w:r>
      <w:r w:rsidR="000E3264" w:rsidRPr="000E3264">
        <w:t xml:space="preserve"> </w:t>
      </w:r>
      <w:r w:rsidR="000E3264">
        <w:t>site</w:t>
      </w:r>
      <w:r w:rsidR="000E3264" w:rsidRPr="000E3264">
        <w:t xml:space="preserve"> </w:t>
      </w:r>
      <w:r w:rsidR="000E3264">
        <w:t>is</w:t>
      </w:r>
      <w:r w:rsidR="000E3264" w:rsidRPr="000E3264">
        <w:t xml:space="preserve"> </w:t>
      </w:r>
      <w:r w:rsidR="000E3264">
        <w:t>controlled</w:t>
      </w:r>
      <w:r w:rsidR="000E3264" w:rsidRPr="000E3264">
        <w:t xml:space="preserve"> </w:t>
      </w:r>
      <w:r w:rsidR="000E3264">
        <w:t>by</w:t>
      </w:r>
      <w:r w:rsidR="000E3264" w:rsidRPr="000E3264">
        <w:t xml:space="preserve"> military </w:t>
      </w:r>
      <w:r w:rsidR="000E3264">
        <w:t>police</w:t>
      </w:r>
      <w:r w:rsidR="000E3264" w:rsidRPr="000E3264">
        <w:t xml:space="preserve"> </w:t>
      </w:r>
      <w:r w:rsidR="000E3264">
        <w:t>services).</w:t>
      </w:r>
    </w:p>
    <w:p w:rsidR="000E3264" w:rsidRDefault="000E3264" w:rsidP="000E326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E3264" w:rsidRDefault="000E3264" w:rsidP="000E3264">
      <w:pPr>
        <w:pStyle w:val="BodyText"/>
        <w:spacing w:line="243" w:lineRule="auto"/>
        <w:ind w:right="113"/>
        <w:jc w:val="both"/>
      </w:pPr>
      <w:r>
        <w:rPr>
          <w:spacing w:val="-1"/>
        </w:rPr>
        <w:t>Preliminary</w:t>
      </w:r>
      <w:r>
        <w:rPr>
          <w:spacing w:val="42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1"/>
        </w:rPr>
        <w:t>Schemes</w:t>
      </w:r>
      <w:r>
        <w:rPr>
          <w:spacing w:val="43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three</w:t>
      </w:r>
      <w:r>
        <w:rPr>
          <w:spacing w:val="43"/>
        </w:rPr>
        <w:t>f</w:t>
      </w:r>
      <w:r>
        <w:t>old</w:t>
      </w:r>
      <w:r>
        <w:rPr>
          <w:spacing w:val="44"/>
        </w:rPr>
        <w:t xml:space="preserve"> </w:t>
      </w:r>
      <w:r>
        <w:rPr>
          <w:spacing w:val="-1"/>
        </w:rPr>
        <w:t>aim:</w:t>
      </w:r>
      <w:r>
        <w:rPr>
          <w:spacing w:val="43"/>
        </w:rPr>
        <w:t xml:space="preserve"> </w:t>
      </w:r>
      <w:r>
        <w:t>1)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respond</w:t>
      </w:r>
      <w:r>
        <w:rPr>
          <w:spacing w:val="44"/>
        </w:rPr>
        <w:t xml:space="preserve"> </w:t>
      </w:r>
      <w:r>
        <w:t>quicker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matters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arise</w:t>
      </w:r>
      <w:r>
        <w:rPr>
          <w:spacing w:val="8"/>
        </w:rPr>
        <w:t xml:space="preserve"> </w:t>
      </w:r>
      <w:r>
        <w:t>concerning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every</w:t>
      </w:r>
      <w:r>
        <w:rPr>
          <w:spacing w:val="8"/>
        </w:rPr>
        <w:t>d</w:t>
      </w:r>
      <w:r>
        <w:t>ay</w:t>
      </w:r>
      <w:r>
        <w:rPr>
          <w:spacing w:val="9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problems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sites,</w:t>
      </w:r>
      <w:r>
        <w:rPr>
          <w:spacing w:val="19"/>
        </w:rPr>
        <w:t xml:space="preserve"> </w:t>
      </w:r>
      <w:r>
        <w:t>2)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carry</w:t>
      </w:r>
      <w:r>
        <w:rPr>
          <w:spacing w:val="35"/>
          <w:w w:val="99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concerning</w:t>
      </w:r>
      <w:r>
        <w:rPr>
          <w:spacing w:val="13"/>
        </w:rPr>
        <w:t xml:space="preserve"> </w:t>
      </w:r>
      <w:r>
        <w:t>awareness,</w:t>
      </w:r>
      <w:r>
        <w:rPr>
          <w:spacing w:val="14"/>
        </w:rPr>
        <w:t xml:space="preserve"> </w:t>
      </w:r>
      <w:r>
        <w:rPr>
          <w:spacing w:val="-1"/>
        </w:rPr>
        <w:t>infrastructure,</w:t>
      </w:r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management.,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3)</w:t>
      </w:r>
      <w:r>
        <w:rPr>
          <w:spacing w:val="14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co-ordinate</w:t>
      </w:r>
      <w:r>
        <w:rPr>
          <w:spacing w:val="5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authorities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working</w:t>
      </w:r>
      <w:r>
        <w:rPr>
          <w:spacing w:val="6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further</w:t>
      </w:r>
      <w:r>
        <w:rPr>
          <w:spacing w:val="6"/>
        </w:rPr>
        <w:t xml:space="preserve"> </w:t>
      </w:r>
      <w:r>
        <w:t>priorities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sites.</w:t>
      </w:r>
    </w:p>
    <w:p w:rsidR="000E3264" w:rsidRDefault="000E3264" w:rsidP="000E326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E3264" w:rsidRDefault="000E3264" w:rsidP="000E3264">
      <w:pPr>
        <w:pStyle w:val="BodyText"/>
        <w:spacing w:line="243" w:lineRule="auto"/>
        <w:ind w:right="112"/>
        <w:jc w:val="both"/>
      </w:pPr>
      <w:r>
        <w:t>The</w:t>
      </w:r>
      <w:r>
        <w:rPr>
          <w:spacing w:val="16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Alert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undertaken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2"/>
        </w:rPr>
        <w:t>WWF-</w:t>
      </w:r>
      <w:r>
        <w:rPr>
          <w:spacing w:val="17"/>
        </w:rPr>
        <w:t xml:space="preserve"> </w:t>
      </w:r>
      <w:r>
        <w:t>Greece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1990-1997,</w:t>
      </w:r>
      <w:r>
        <w:rPr>
          <w:spacing w:val="17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positive</w:t>
      </w:r>
      <w:r>
        <w:rPr>
          <w:spacing w:val="28"/>
          <w:w w:val="99"/>
        </w:rPr>
        <w:t xml:space="preserve"> </w:t>
      </w:r>
      <w:r>
        <w:t>influence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attitudes.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Works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attenuation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planned</w:t>
      </w:r>
      <w:r>
        <w:rPr>
          <w:spacing w:val="22"/>
          <w:w w:val="99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arrest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degradation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internationally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>wetland,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collaboration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users,</w:t>
      </w:r>
      <w:r>
        <w:rPr>
          <w:spacing w:val="9"/>
        </w:rPr>
        <w:t xml:space="preserve"> </w:t>
      </w:r>
      <w:r>
        <w:t>conservation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t>bodies,</w:t>
      </w:r>
      <w:r>
        <w:rPr>
          <w:spacing w:val="10"/>
        </w:rPr>
        <w:t xml:space="preserve"> </w:t>
      </w:r>
      <w:r>
        <w:rPr>
          <w:spacing w:val="-1"/>
        </w:rPr>
        <w:t>decision-makers,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NGOs.</w:t>
      </w:r>
      <w:r>
        <w:rPr>
          <w:spacing w:val="41"/>
        </w:rPr>
        <w:t xml:space="preserve"> </w:t>
      </w:r>
      <w:r>
        <w:t>Scientists</w:t>
      </w:r>
      <w:r>
        <w:rPr>
          <w:spacing w:val="24"/>
        </w:rPr>
        <w:t xml:space="preserve"> </w:t>
      </w:r>
      <w:r>
        <w:rPr>
          <w:spacing w:val="-1"/>
        </w:rPr>
        <w:t>permanently</w:t>
      </w:r>
      <w:r>
        <w:rPr>
          <w:spacing w:val="24"/>
        </w:rPr>
        <w:t xml:space="preserve"> </w:t>
      </w:r>
      <w:r>
        <w:t>established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area,</w:t>
      </w:r>
      <w:r>
        <w:rPr>
          <w:spacing w:val="24"/>
        </w:rPr>
        <w:t xml:space="preserve"> </w:t>
      </w:r>
      <w:r>
        <w:rPr>
          <w:spacing w:val="-1"/>
        </w:rPr>
        <w:t>monitored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threatened</w:t>
      </w:r>
      <w:r>
        <w:rPr>
          <w:spacing w:val="24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wetland</w:t>
      </w:r>
      <w:r>
        <w:rPr>
          <w:spacing w:val="33"/>
        </w:rPr>
        <w:t xml:space="preserve"> </w:t>
      </w:r>
      <w:r>
        <w:t>directly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indirectly,</w:t>
      </w:r>
      <w:r>
        <w:rPr>
          <w:spacing w:val="33"/>
        </w:rPr>
        <w:t xml:space="preserve"> </w:t>
      </w:r>
      <w:r>
        <w:rPr>
          <w:spacing w:val="-1"/>
        </w:rPr>
        <w:t>determined</w:t>
      </w:r>
      <w:r>
        <w:rPr>
          <w:spacing w:val="32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causes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informed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relevant</w:t>
      </w:r>
      <w:r>
        <w:rPr>
          <w:spacing w:val="33"/>
        </w:rPr>
        <w:t xml:space="preserve"> </w:t>
      </w:r>
      <w:r>
        <w:t>bodies</w:t>
      </w:r>
      <w:r>
        <w:rPr>
          <w:spacing w:val="29"/>
          <w:w w:val="9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dangers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degradation,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wetland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values.</w:t>
      </w:r>
    </w:p>
    <w:p w:rsidR="000E3264" w:rsidRDefault="000E3264" w:rsidP="000E326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E3264" w:rsidRDefault="000E3264" w:rsidP="000E3264">
      <w:pPr>
        <w:pStyle w:val="BodyText"/>
        <w:spacing w:line="243" w:lineRule="auto"/>
        <w:ind w:right="116"/>
        <w:jc w:val="both"/>
      </w:pPr>
      <w:r>
        <w:t>The</w:t>
      </w:r>
      <w:r>
        <w:rPr>
          <w:spacing w:val="16"/>
        </w:rPr>
        <w:t xml:space="preserve"> </w:t>
      </w:r>
      <w:r>
        <w:t>rehabilitation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gramStart"/>
      <w:r>
        <w:t>lake</w:t>
      </w:r>
      <w:proofErr w:type="gramEnd"/>
      <w:r>
        <w:rPr>
          <w:spacing w:val="16"/>
        </w:rPr>
        <w:t xml:space="preserve"> </w:t>
      </w:r>
      <w:proofErr w:type="spellStart"/>
      <w:r>
        <w:t>Drana</w:t>
      </w:r>
      <w:proofErr w:type="spellEnd"/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rPr>
          <w:spacing w:val="-1"/>
        </w:rPr>
        <w:t>carried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Prefecture</w:t>
      </w:r>
      <w:r>
        <w:rPr>
          <w:spacing w:val="18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WWF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Greece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1995.</w:t>
      </w:r>
    </w:p>
    <w:p w:rsidR="000E3264" w:rsidRDefault="000E3264" w:rsidP="000E326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02011" w:rsidRDefault="000E3264" w:rsidP="004666FF">
      <w:pPr>
        <w:pStyle w:val="BodyText"/>
        <w:spacing w:line="243" w:lineRule="auto"/>
        <w:ind w:right="115"/>
        <w:jc w:val="both"/>
        <w:sectPr w:rsidR="00A02011">
          <w:headerReference w:type="default" r:id="rId7"/>
          <w:pgSz w:w="12240" w:h="15840"/>
          <w:pgMar w:top="480" w:right="1580" w:bottom="280" w:left="1580" w:header="258" w:footer="0" w:gutter="0"/>
          <w:cols w:space="720"/>
        </w:sectPr>
      </w:pPr>
      <w:r>
        <w:t>The</w:t>
      </w:r>
      <w:r>
        <w:rPr>
          <w:spacing w:val="5"/>
        </w:rPr>
        <w:t xml:space="preserve"> </w:t>
      </w:r>
      <w:r>
        <w:t>site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included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Montreux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Record</w:t>
      </w:r>
      <w:r>
        <w:rPr>
          <w:spacing w:val="6"/>
        </w:rPr>
        <w:t xml:space="preserve"> </w:t>
      </w:r>
      <w:r>
        <w:t>since</w:t>
      </w:r>
      <w:r>
        <w:rPr>
          <w:spacing w:val="7"/>
        </w:rPr>
        <w:t xml:space="preserve"> </w:t>
      </w:r>
      <w:r>
        <w:t>1990.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Management</w:t>
      </w:r>
      <w:r>
        <w:rPr>
          <w:spacing w:val="6"/>
        </w:rPr>
        <w:t xml:space="preserve"> </w:t>
      </w:r>
      <w:r>
        <w:t>Guidance</w:t>
      </w:r>
      <w:r>
        <w:rPr>
          <w:spacing w:val="27"/>
          <w:w w:val="99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mission</w:t>
      </w:r>
      <w:r>
        <w:rPr>
          <w:spacing w:val="-4"/>
        </w:rPr>
        <w:t xml:space="preserve"> </w:t>
      </w:r>
      <w:r>
        <w:t>visited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1989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:rsidR="0012096C" w:rsidRPr="004666FF" w:rsidRDefault="0012096C" w:rsidP="004666FF">
      <w:pPr>
        <w:rPr>
          <w:rFonts w:ascii="Calibri" w:hAnsi="Calibri" w:cs="Arial"/>
        </w:rPr>
      </w:pPr>
    </w:p>
    <w:sectPr w:rsidR="0012096C" w:rsidRPr="004666FF" w:rsidSect="004666FF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F2" w:rsidRDefault="00EE0AF2" w:rsidP="00D91BA7">
      <w:r>
        <w:separator/>
      </w:r>
    </w:p>
  </w:endnote>
  <w:endnote w:type="continuationSeparator" w:id="0">
    <w:p w:rsidR="00EE0AF2" w:rsidRDefault="00EE0AF2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F2" w:rsidRDefault="00EE0AF2" w:rsidP="00D91BA7">
      <w:r>
        <w:separator/>
      </w:r>
    </w:p>
  </w:footnote>
  <w:footnote w:type="continuationSeparator" w:id="0">
    <w:p w:rsidR="00EE0AF2" w:rsidRDefault="00EE0AF2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35" w:rsidRPr="00515798" w:rsidRDefault="00CD0335" w:rsidP="00CD0335">
    <w:pPr>
      <w:pStyle w:val="Header"/>
      <w:jc w:val="both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>
      <w:rPr>
        <w:rFonts w:ascii="Times New Roman" w:hAnsi="Times New Roman" w:cs="Times New Roman"/>
        <w:b/>
      </w:rPr>
      <w:t>54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Evros</w:t>
    </w:r>
    <w:proofErr w:type="spellEnd"/>
    <w:r>
      <w:rPr>
        <w:rFonts w:ascii="Times New Roman" w:hAnsi="Times New Roman" w:cs="Times New Roman"/>
        <w:b/>
      </w:rPr>
      <w:t xml:space="preserve"> Delta</w:t>
    </w:r>
    <w:r w:rsidRPr="000C0A9F">
      <w:rPr>
        <w:rFonts w:ascii="Times New Roman" w:hAnsi="Times New Roman" w:cs="Times New Roman"/>
      </w:rPr>
      <w:t xml:space="preserve">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  <w:r>
      <w:rPr>
        <w:rFonts w:ascii="Times New Roman" w:hAnsi="Times New Roman" w:cs="Times New Roman"/>
        <w:b/>
      </w:rPr>
      <w:t xml:space="preserve">                                </w:t>
    </w:r>
    <w:r w:rsidRPr="000C0A9F">
      <w:rPr>
        <w:rFonts w:ascii="Times New Roman" w:hAnsi="Times New Roman" w:cs="Times New Roman"/>
        <w:b/>
      </w:rPr>
      <w:t>January 2017</w:t>
    </w:r>
  </w:p>
  <w:p w:rsidR="00CD0335" w:rsidRDefault="00CD0335" w:rsidP="00CD0335">
    <w:pPr>
      <w:pStyle w:val="Header"/>
      <w:tabs>
        <w:tab w:val="clear" w:pos="4513"/>
        <w:tab w:val="clear" w:pos="9026"/>
        <w:tab w:val="left" w:pos="15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7" w:rsidRPr="000C0A9F" w:rsidRDefault="00D91BA7" w:rsidP="00D91BA7">
    <w:pPr>
      <w:pStyle w:val="Header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 w:rsidR="00A02011">
      <w:rPr>
        <w:rFonts w:ascii="Times New Roman" w:hAnsi="Times New Roman" w:cs="Times New Roman"/>
        <w:b/>
      </w:rPr>
      <w:t>54</w:t>
    </w:r>
    <w:r w:rsidRPr="000C0A9F">
      <w:rPr>
        <w:rFonts w:ascii="Times New Roman" w:hAnsi="Times New Roman" w:cs="Times New Roman"/>
        <w:b/>
      </w:rPr>
      <w:t xml:space="preserve"> </w:t>
    </w:r>
    <w:r w:rsidR="00A02011"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proofErr w:type="spellStart"/>
    <w:r w:rsidR="00A02011">
      <w:rPr>
        <w:rFonts w:ascii="Times New Roman" w:hAnsi="Times New Roman" w:cs="Times New Roman"/>
        <w:b/>
      </w:rPr>
      <w:t>Evros</w:t>
    </w:r>
    <w:proofErr w:type="spellEnd"/>
    <w:r w:rsidR="00A02011">
      <w:rPr>
        <w:rFonts w:ascii="Times New Roman" w:hAnsi="Times New Roman" w:cs="Times New Roman"/>
        <w:b/>
      </w:rPr>
      <w:t xml:space="preserve"> Delta</w:t>
    </w:r>
    <w:r w:rsidR="000C0A9F" w:rsidRPr="000C0A9F">
      <w:rPr>
        <w:rFonts w:ascii="Times New Roman" w:hAnsi="Times New Roman" w:cs="Times New Roman"/>
      </w:rPr>
      <w:t xml:space="preserve">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</w:p>
  <w:p w:rsidR="00D91BA7" w:rsidRPr="00515798" w:rsidRDefault="000C0A9F" w:rsidP="000C0A9F">
    <w:pPr>
      <w:pStyle w:val="Header"/>
      <w:tabs>
        <w:tab w:val="left" w:pos="7425"/>
      </w:tabs>
      <w:rPr>
        <w:rFonts w:ascii="Times New Roman" w:hAnsi="Times New Roman" w:cs="Times New Roman"/>
        <w:b/>
      </w:rPr>
    </w:pPr>
    <w:r w:rsidRPr="000C0A9F">
      <w:rPr>
        <w:rFonts w:ascii="Times New Roman" w:hAnsi="Times New Roman" w:cs="Times New Roman"/>
        <w:b/>
      </w:rPr>
      <w:tab/>
    </w:r>
    <w:r w:rsidRPr="000C0A9F">
      <w:rPr>
        <w:rFonts w:ascii="Times New Roman" w:hAnsi="Times New Roman" w:cs="Times New Roman"/>
        <w:b/>
      </w:rPr>
      <w:tab/>
    </w:r>
    <w:r w:rsidRPr="000C0A9F">
      <w:rPr>
        <w:rFonts w:ascii="Times New Roman" w:hAnsi="Times New Roman" w:cs="Times New Roman"/>
        <w:b/>
      </w:rPr>
      <w:tab/>
      <w:t>January 2017</w:t>
    </w:r>
  </w:p>
  <w:p w:rsidR="00D91BA7" w:rsidRDefault="00D91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C0A9F"/>
    <w:rsid w:val="000C60D2"/>
    <w:rsid w:val="000E3264"/>
    <w:rsid w:val="00102F44"/>
    <w:rsid w:val="0012096C"/>
    <w:rsid w:val="001D4495"/>
    <w:rsid w:val="00295556"/>
    <w:rsid w:val="0029766C"/>
    <w:rsid w:val="00341E6A"/>
    <w:rsid w:val="004666FF"/>
    <w:rsid w:val="00486D23"/>
    <w:rsid w:val="00520935"/>
    <w:rsid w:val="0055654D"/>
    <w:rsid w:val="00856877"/>
    <w:rsid w:val="008E783A"/>
    <w:rsid w:val="0097315A"/>
    <w:rsid w:val="009A6C46"/>
    <w:rsid w:val="009E624E"/>
    <w:rsid w:val="00A02011"/>
    <w:rsid w:val="00CD0335"/>
    <w:rsid w:val="00D91BA7"/>
    <w:rsid w:val="00E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2017-01-11T09:18:00Z</dcterms:created>
  <dcterms:modified xsi:type="dcterms:W3CDTF">2017-01-11T09:19:00Z</dcterms:modified>
</cp:coreProperties>
</file>