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Default="00FC42C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C42C4" w:rsidRPr="008D210D" w:rsidRDefault="00CA210E">
      <w:pPr>
        <w:ind w:left="45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8D210D">
        <w:rPr>
          <w:rFonts w:ascii="Times New Roman" w:hAnsi="Times New Roman"/>
          <w:b/>
          <w:sz w:val="24"/>
          <w:lang w:val="fr-CH"/>
        </w:rPr>
        <w:t>Annexe :</w:t>
      </w:r>
      <w:r w:rsidRPr="008D210D">
        <w:rPr>
          <w:rFonts w:ascii="Times New Roman" w:hAnsi="Times New Roman"/>
          <w:b/>
          <w:spacing w:val="-1"/>
          <w:sz w:val="24"/>
          <w:lang w:val="fr-CH"/>
        </w:rPr>
        <w:t xml:space="preserve"> </w:t>
      </w:r>
      <w:r w:rsidRPr="008D210D">
        <w:rPr>
          <w:rFonts w:ascii="Times New Roman" w:hAnsi="Times New Roman"/>
          <w:b/>
          <w:spacing w:val="-1"/>
          <w:sz w:val="20"/>
          <w:lang w:val="fr-CH"/>
        </w:rPr>
        <w:t>Résultats des</w:t>
      </w:r>
      <w:r w:rsidRPr="008D210D">
        <w:rPr>
          <w:rFonts w:ascii="Times New Roman" w:hAnsi="Times New Roman"/>
          <w:b/>
          <w:sz w:val="20"/>
          <w:lang w:val="fr-CH"/>
        </w:rPr>
        <w:t xml:space="preserve"> </w:t>
      </w:r>
      <w:r w:rsidRPr="008D210D">
        <w:rPr>
          <w:rFonts w:ascii="Times New Roman" w:hAnsi="Times New Roman"/>
          <w:b/>
          <w:spacing w:val="-1"/>
          <w:sz w:val="20"/>
          <w:lang w:val="fr-CH"/>
        </w:rPr>
        <w:t>recensements</w:t>
      </w:r>
      <w:r w:rsidRPr="008D210D">
        <w:rPr>
          <w:rFonts w:ascii="Times New Roman" w:hAnsi="Times New Roman"/>
          <w:b/>
          <w:sz w:val="20"/>
          <w:lang w:val="fr-CH"/>
        </w:rPr>
        <w:t xml:space="preserve"> </w:t>
      </w:r>
      <w:r w:rsidRPr="008D210D">
        <w:rPr>
          <w:rFonts w:ascii="Times New Roman" w:hAnsi="Times New Roman"/>
          <w:b/>
          <w:spacing w:val="-1"/>
          <w:sz w:val="20"/>
          <w:lang w:val="fr-CH"/>
        </w:rPr>
        <w:t>internationaux d'oiseaux d'eau</w:t>
      </w:r>
      <w:r w:rsidRPr="008D210D">
        <w:rPr>
          <w:rFonts w:ascii="Times New Roman" w:hAnsi="Times New Roman"/>
          <w:b/>
          <w:sz w:val="20"/>
          <w:lang w:val="fr-CH"/>
        </w:rPr>
        <w:t xml:space="preserve"> </w:t>
      </w:r>
      <w:r w:rsidRPr="008D210D">
        <w:rPr>
          <w:rFonts w:ascii="Times New Roman" w:hAnsi="Times New Roman"/>
          <w:b/>
          <w:spacing w:val="-1"/>
          <w:sz w:val="20"/>
          <w:lang w:val="fr-CH"/>
        </w:rPr>
        <w:t>(hiver)</w:t>
      </w:r>
      <w:r w:rsidRPr="008D210D">
        <w:rPr>
          <w:rFonts w:ascii="Times New Roman" w:hAnsi="Times New Roman"/>
          <w:b/>
          <w:spacing w:val="1"/>
          <w:sz w:val="20"/>
          <w:lang w:val="fr-CH"/>
        </w:rPr>
        <w:t xml:space="preserve"> </w:t>
      </w:r>
      <w:r w:rsidRPr="008D210D">
        <w:rPr>
          <w:rFonts w:ascii="Times New Roman" w:hAnsi="Times New Roman"/>
          <w:sz w:val="20"/>
          <w:lang w:val="fr-CH"/>
        </w:rPr>
        <w:t>:</w:t>
      </w:r>
      <w:r w:rsidRPr="008D210D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8D210D">
        <w:rPr>
          <w:rFonts w:ascii="Times New Roman" w:hAnsi="Times New Roman"/>
          <w:b/>
          <w:i/>
          <w:spacing w:val="-1"/>
          <w:sz w:val="20"/>
          <w:lang w:val="fr-CH"/>
        </w:rPr>
        <w:t xml:space="preserve">Complexe </w:t>
      </w:r>
      <w:r w:rsidRPr="008D210D">
        <w:rPr>
          <w:rFonts w:ascii="Times New Roman" w:hAnsi="Times New Roman"/>
          <w:b/>
          <w:i/>
          <w:sz w:val="20"/>
          <w:lang w:val="fr-CH"/>
        </w:rPr>
        <w:t>du</w:t>
      </w:r>
      <w:r w:rsidRPr="008D210D">
        <w:rPr>
          <w:rFonts w:ascii="Times New Roman" w:hAnsi="Times New Roman"/>
          <w:b/>
          <w:i/>
          <w:spacing w:val="-1"/>
          <w:sz w:val="20"/>
          <w:lang w:val="fr-CH"/>
        </w:rPr>
        <w:t xml:space="preserve"> Bas </w:t>
      </w:r>
      <w:proofErr w:type="spellStart"/>
      <w:r w:rsidRPr="008D210D">
        <w:rPr>
          <w:rFonts w:ascii="Times New Roman" w:hAnsi="Times New Roman"/>
          <w:b/>
          <w:i/>
          <w:spacing w:val="-1"/>
          <w:sz w:val="20"/>
          <w:lang w:val="fr-CH"/>
        </w:rPr>
        <w:t>Loukkos</w:t>
      </w:r>
      <w:proofErr w:type="spellEnd"/>
    </w:p>
    <w:p w:rsidR="00FC42C4" w:rsidRPr="008D210D" w:rsidRDefault="00FC42C4">
      <w:pPr>
        <w:spacing w:before="5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fr-CH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401"/>
        <w:gridCol w:w="399"/>
        <w:gridCol w:w="399"/>
        <w:gridCol w:w="399"/>
        <w:gridCol w:w="446"/>
        <w:gridCol w:w="494"/>
        <w:gridCol w:w="445"/>
        <w:gridCol w:w="398"/>
        <w:gridCol w:w="446"/>
        <w:gridCol w:w="493"/>
        <w:gridCol w:w="493"/>
        <w:gridCol w:w="446"/>
        <w:gridCol w:w="398"/>
        <w:gridCol w:w="399"/>
        <w:gridCol w:w="446"/>
        <w:gridCol w:w="440"/>
        <w:gridCol w:w="334"/>
      </w:tblGrid>
      <w:tr w:rsidR="00FC42C4">
        <w:trPr>
          <w:trHeight w:hRule="exact" w:val="172"/>
        </w:trPr>
        <w:tc>
          <w:tcPr>
            <w:tcW w:w="23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Années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1984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1985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1986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1987</w:t>
            </w:r>
          </w:p>
        </w:tc>
        <w:tc>
          <w:tcPr>
            <w:tcW w:w="4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1988</w:t>
            </w:r>
          </w:p>
        </w:tc>
        <w:tc>
          <w:tcPr>
            <w:tcW w:w="4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1989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1990</w:t>
            </w:r>
          </w:p>
        </w:tc>
        <w:tc>
          <w:tcPr>
            <w:tcW w:w="3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1991</w:t>
            </w:r>
          </w:p>
        </w:tc>
        <w:tc>
          <w:tcPr>
            <w:tcW w:w="4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1992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1993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1994</w:t>
            </w:r>
          </w:p>
        </w:tc>
        <w:tc>
          <w:tcPr>
            <w:tcW w:w="4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1995</w:t>
            </w:r>
          </w:p>
        </w:tc>
        <w:tc>
          <w:tcPr>
            <w:tcW w:w="3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1996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1997</w:t>
            </w:r>
          </w:p>
        </w:tc>
        <w:tc>
          <w:tcPr>
            <w:tcW w:w="4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1998</w:t>
            </w:r>
          </w:p>
        </w:tc>
        <w:tc>
          <w:tcPr>
            <w:tcW w:w="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1999</w:t>
            </w:r>
          </w:p>
        </w:tc>
        <w:tc>
          <w:tcPr>
            <w:tcW w:w="3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2000</w:t>
            </w:r>
          </w:p>
        </w:tc>
      </w:tr>
      <w:tr w:rsidR="00FC42C4">
        <w:trPr>
          <w:trHeight w:hRule="exact" w:val="164"/>
        </w:trPr>
        <w:tc>
          <w:tcPr>
            <w:tcW w:w="23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Anser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anser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</w:p>
        </w:tc>
        <w:tc>
          <w:tcPr>
            <w:tcW w:w="4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</w:p>
        </w:tc>
        <w:tc>
          <w:tcPr>
            <w:tcW w:w="3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6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155</w:t>
            </w:r>
          </w:p>
        </w:tc>
        <w:tc>
          <w:tcPr>
            <w:tcW w:w="3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Tadorna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tadorna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penelope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877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3836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2446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670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380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strepera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z w:val="14"/>
              </w:rPr>
              <w:t>Anas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crecca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873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1550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platyrhynchos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1242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397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386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acuta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410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querquedula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z w:val="14"/>
              </w:rPr>
              <w:t>Anas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clypeata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1427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1882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1051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355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1210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Marmaronetta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angustirostris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Netta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rufina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Aythya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ferina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Aythya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nyroca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Aythya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fuligula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Tachybaptus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ruficollis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Podiceps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cristatus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Podiceps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nigricollis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Phalacrocorax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carbo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sinensis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Phalacrocorax</w:t>
            </w:r>
            <w:proofErr w:type="spellEnd"/>
            <w:r>
              <w:rPr>
                <w:rFonts w:ascii="Times New Roman"/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aristotelis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Ardea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cinerea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Egretta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garzetta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Ardea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4"/>
              </w:rPr>
              <w:t>ibis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Ardeola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ralloides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Nycticorax</w:t>
            </w:r>
            <w:proofErr w:type="spellEnd"/>
            <w:r>
              <w:rPr>
                <w:rFonts w:ascii="Times New Roman"/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nycticorax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Ixobrychus_minutus"/>
            <w:bookmarkEnd w:id="0"/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Ixobrychus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minutus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Botaurus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stellaris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Ciconia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ciconia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Plegadis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falcinellus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Platalea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leucorodia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Phoenicopterus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ruber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Grus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grus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Rallus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aquaticus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Gallinula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chloropus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Porphyrio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porphyrio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643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Fulica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atra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3532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1485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1688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1080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1109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394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Fulica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cristata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476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</w:t>
            </w:r>
          </w:p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Fulica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spp.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Tetrax</w:t>
            </w:r>
            <w:proofErr w:type="spellEnd"/>
            <w:r>
              <w:rPr>
                <w:rFonts w:ascii="Times New Roman"/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tetrax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Haematopus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ostralegus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3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FC42C4">
        <w:trPr>
          <w:trHeight w:hRule="exact" w:val="21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Himantopus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himantopus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235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1245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173</w:t>
            </w:r>
          </w:p>
        </w:tc>
      </w:tr>
    </w:tbl>
    <w:p w:rsidR="00FC42C4" w:rsidRDefault="00FC42C4">
      <w:pPr>
        <w:spacing w:line="153" w:lineRule="exact"/>
        <w:rPr>
          <w:rFonts w:ascii="Times New Roman" w:eastAsia="Times New Roman" w:hAnsi="Times New Roman" w:cs="Times New Roman"/>
          <w:sz w:val="14"/>
          <w:szCs w:val="14"/>
        </w:rPr>
        <w:sectPr w:rsidR="00FC42C4">
          <w:pgSz w:w="11910" w:h="16840"/>
          <w:pgMar w:top="1600" w:right="1020" w:bottom="280" w:left="1020" w:header="720" w:footer="720" w:gutter="0"/>
          <w:cols w:space="720"/>
        </w:sectPr>
      </w:pPr>
    </w:p>
    <w:p w:rsidR="00FC42C4" w:rsidRDefault="00FC42C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  <w:bookmarkStart w:id="1" w:name="_GoBack"/>
      <w:bookmarkEnd w:id="1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401"/>
        <w:gridCol w:w="399"/>
        <w:gridCol w:w="399"/>
        <w:gridCol w:w="399"/>
        <w:gridCol w:w="411"/>
        <w:gridCol w:w="494"/>
        <w:gridCol w:w="481"/>
        <w:gridCol w:w="398"/>
        <w:gridCol w:w="411"/>
        <w:gridCol w:w="493"/>
        <w:gridCol w:w="493"/>
        <w:gridCol w:w="481"/>
        <w:gridCol w:w="398"/>
        <w:gridCol w:w="399"/>
        <w:gridCol w:w="411"/>
        <w:gridCol w:w="476"/>
        <w:gridCol w:w="335"/>
      </w:tblGrid>
      <w:tr w:rsidR="00FC42C4">
        <w:trPr>
          <w:trHeight w:hRule="exact" w:val="21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Recurvirostra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avosetta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before="42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Burhinus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oedicnemus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Vanellus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vanellus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10770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2893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1158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797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1085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342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Pluvialis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apricaria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2060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1460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Pluvialis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squatarola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hiaticula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362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dubius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alexandrinus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morinellus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Limosa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limosa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1164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981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986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1055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4781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4282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Limosa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lapponica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Numenius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phaeopus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Numenius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tenuirostris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Numenius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arquata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erythropus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totanus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489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stagnatilis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nebularia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ochropus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glareola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spp.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hypoleucos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Arenaria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interpres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Phalaropus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fulicaria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Gallinago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gallinago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alba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minuta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temminckii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alpina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580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290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ferruginea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spp.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Philomachus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pugnax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642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495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Charadrii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spp.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audouinii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delawarensis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cachinnans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fuscus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1085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230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1150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538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772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marinus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ridibundus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minutus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4"/>
              </w:rPr>
              <w:t>spp.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Chlidonias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hybridus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Sterna</w:t>
            </w:r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caspia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 xml:space="preserve">Sterna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hirundo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 xml:space="preserve">Sterna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albifrons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 xml:space="preserve">Sterna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sandvicensis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Laridae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4"/>
              </w:rPr>
              <w:t>spp.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Pandion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haliaetus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Circus</w:t>
            </w:r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aeruginosus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 xml:space="preserve">Circus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cyaneus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Asio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flammeus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4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Asio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capensis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Alcedo</w:t>
            </w:r>
            <w:proofErr w:type="spellEnd"/>
            <w:r>
              <w:rPr>
                <w:rFonts w:ascii="Times New Roman"/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atthis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FC42C4" w:rsidRDefault="00FC42C4"/>
        </w:tc>
      </w:tr>
      <w:tr w:rsidR="00FC42C4">
        <w:trPr>
          <w:trHeight w:hRule="exact" w:val="167"/>
        </w:trPr>
        <w:tc>
          <w:tcPr>
            <w:tcW w:w="23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left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Cettia</w:t>
            </w:r>
            <w:proofErr w:type="spellEnd"/>
            <w:r>
              <w:rPr>
                <w:rFonts w:asci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4"/>
              </w:rPr>
              <w:t>cetti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3" w:lineRule="exact"/>
              <w:ind w:right="6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3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3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4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  <w:tc>
          <w:tcPr>
            <w:tcW w:w="3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C42C4" w:rsidRDefault="00FC42C4"/>
        </w:tc>
      </w:tr>
      <w:tr w:rsidR="00FC42C4">
        <w:trPr>
          <w:trHeight w:hRule="exact" w:val="172"/>
        </w:trPr>
        <w:tc>
          <w:tcPr>
            <w:tcW w:w="2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14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Effectifs</w:t>
            </w:r>
            <w:proofErr w:type="spellEnd"/>
            <w:r>
              <w:rPr>
                <w:rFonts w:asci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totaux</w:t>
            </w:r>
            <w:proofErr w:type="spellEnd"/>
          </w:p>
        </w:tc>
        <w:tc>
          <w:tcPr>
            <w:tcW w:w="4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5709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3788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1685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9531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2798</w:t>
            </w:r>
          </w:p>
        </w:tc>
        <w:tc>
          <w:tcPr>
            <w:tcW w:w="4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18985</w:t>
            </w:r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14225</w:t>
            </w:r>
          </w:p>
        </w:tc>
        <w:tc>
          <w:tcPr>
            <w:tcW w:w="3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9502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9554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10176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20720</w:t>
            </w:r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12433</w:t>
            </w:r>
          </w:p>
        </w:tc>
        <w:tc>
          <w:tcPr>
            <w:tcW w:w="3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8312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7730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9405</w:t>
            </w:r>
          </w:p>
        </w:tc>
        <w:tc>
          <w:tcPr>
            <w:tcW w:w="4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16458</w:t>
            </w:r>
          </w:p>
        </w:tc>
        <w:tc>
          <w:tcPr>
            <w:tcW w:w="3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C42C4" w:rsidRDefault="00CA210E">
            <w:pPr>
              <w:pStyle w:val="TableParagraph"/>
              <w:spacing w:line="159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9667</w:t>
            </w:r>
          </w:p>
        </w:tc>
      </w:tr>
    </w:tbl>
    <w:p w:rsidR="00CA210E" w:rsidRDefault="00CA210E"/>
    <w:sectPr w:rsidR="00CA210E">
      <w:pgSz w:w="11910" w:h="16840"/>
      <w:pgMar w:top="6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42C4"/>
    <w:rsid w:val="008D210D"/>
    <w:rsid w:val="00CA210E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Company>IUCN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sur les zones humides Ramsar (FDR)</dc:title>
  <dc:creator>EL AGBANI</dc:creator>
  <cp:lastModifiedBy>Ramsar\KleinN</cp:lastModifiedBy>
  <cp:revision>2</cp:revision>
  <dcterms:created xsi:type="dcterms:W3CDTF">2016-10-07T13:49:00Z</dcterms:created>
  <dcterms:modified xsi:type="dcterms:W3CDTF">2016-10-07T11:50:00Z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2005-08-09T00:00:00Z</vt:filetime>
  </property>
  <property fmtid="{D5CDD505-2E9C-101B-9397-08002B2CF9AE}" pid="3" name="LastSaved">
    <vt:filetime>2016-10-07T00:00:00Z</vt:filetime>
  </property>
</Properties>
</file>