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1D25C" w14:textId="1854D702" w:rsidR="00F050EA" w:rsidRPr="008548F3" w:rsidRDefault="001E6BCB">
      <w:pPr>
        <w:rPr>
          <w:b/>
          <w:bCs/>
          <w:sz w:val="32"/>
          <w:szCs w:val="32"/>
        </w:rPr>
      </w:pPr>
      <w:r w:rsidRPr="008548F3">
        <w:rPr>
          <w:b/>
          <w:bCs/>
          <w:sz w:val="32"/>
          <w:szCs w:val="32"/>
        </w:rPr>
        <w:t>Bibliography</w:t>
      </w:r>
      <w:r w:rsidR="008548F3">
        <w:rPr>
          <w:b/>
          <w:bCs/>
          <w:sz w:val="32"/>
          <w:szCs w:val="32"/>
        </w:rPr>
        <w:t>:</w:t>
      </w:r>
      <w:r w:rsidRPr="008548F3">
        <w:rPr>
          <w:b/>
          <w:bCs/>
          <w:sz w:val="32"/>
          <w:szCs w:val="32"/>
        </w:rPr>
        <w:t xml:space="preserve"> Logan Lagoon RIS</w:t>
      </w:r>
      <w:r w:rsidR="008548F3" w:rsidRPr="008548F3">
        <w:rPr>
          <w:b/>
          <w:bCs/>
          <w:sz w:val="32"/>
          <w:szCs w:val="32"/>
        </w:rPr>
        <w:t>, 2022</w:t>
      </w:r>
    </w:p>
    <w:p w14:paraId="5EAAE501" w14:textId="6C6CC536" w:rsidR="00F050EA" w:rsidRDefault="00F050EA">
      <w:r>
        <w:t xml:space="preserve">Bamford M., Watkins D., Bancroft W., Tischler G and J Wahl, 2008. Migratory Shorebirds of the East Asian - Australasian Flyway; Population Estimates and Internationally Important Sites. Wetlands International - Oceania. Canberra, Australia. </w:t>
      </w:r>
    </w:p>
    <w:p w14:paraId="23D6A5C0" w14:textId="02EBFDF5" w:rsidR="00B90582" w:rsidRDefault="00B90582">
      <w:r>
        <w:t>Birdlife Australia</w:t>
      </w:r>
      <w:r w:rsidR="009F5812">
        <w:t xml:space="preserve">, 2022. </w:t>
      </w:r>
      <w:proofErr w:type="spellStart"/>
      <w:r w:rsidR="009F5812">
        <w:t>Birdata</w:t>
      </w:r>
      <w:proofErr w:type="spellEnd"/>
      <w:r w:rsidR="009F5812">
        <w:t xml:space="preserve"> (Logan Lagoon).</w:t>
      </w:r>
      <w:r w:rsidR="003B6AD6">
        <w:t xml:space="preserve"> Accessed</w:t>
      </w:r>
      <w:r w:rsidR="00707920">
        <w:t xml:space="preserve"> 1 June 2022: </w:t>
      </w:r>
      <w:hyperlink r:id="rId4" w:anchor="map=-40.1865135_148.3016555_12" w:history="1">
        <w:r w:rsidR="002E7C51">
          <w:rPr>
            <w:rStyle w:val="Hyperlink"/>
          </w:rPr>
          <w:t xml:space="preserve">Explore | </w:t>
        </w:r>
        <w:proofErr w:type="spellStart"/>
        <w:r w:rsidR="002E7C51">
          <w:rPr>
            <w:rStyle w:val="Hyperlink"/>
          </w:rPr>
          <w:t>Birdata</w:t>
        </w:r>
        <w:proofErr w:type="spellEnd"/>
        <w:r w:rsidR="002E7C51">
          <w:rPr>
            <w:rStyle w:val="Hyperlink"/>
          </w:rPr>
          <w:t xml:space="preserve"> (birdlife.org.au)</w:t>
        </w:r>
      </w:hyperlink>
    </w:p>
    <w:p w14:paraId="4050F496" w14:textId="7DC7C4D4" w:rsidR="00C15183" w:rsidRDefault="00C15183">
      <w:r w:rsidRPr="003D5CB0">
        <w:rPr>
          <w:rStyle w:val="styleDatatxt"/>
        </w:rPr>
        <w:t>B</w:t>
      </w:r>
      <w:r w:rsidR="000C2FD1">
        <w:rPr>
          <w:rStyle w:val="styleDatatxt"/>
        </w:rPr>
        <w:t>ureau of Meteorology</w:t>
      </w:r>
      <w:r w:rsidRPr="003D5CB0">
        <w:rPr>
          <w:rStyle w:val="styleDatatxt"/>
        </w:rPr>
        <w:t xml:space="preserve"> and CSIRO (2022) </w:t>
      </w:r>
      <w:r w:rsidR="0050429D">
        <w:rPr>
          <w:rStyle w:val="styleDatatxt"/>
        </w:rPr>
        <w:t xml:space="preserve">Climate change regional explorer. </w:t>
      </w:r>
      <w:r w:rsidR="004725D4">
        <w:rPr>
          <w:rStyle w:val="styleDatatxt"/>
        </w:rPr>
        <w:t xml:space="preserve">Southern slopes Tasmania east. Accessed 1 June, 2022: </w:t>
      </w:r>
      <w:hyperlink r:id="rId5" w:history="1">
        <w:r w:rsidR="004725D4">
          <w:rPr>
            <w:rStyle w:val="Hyperlink"/>
          </w:rPr>
          <w:t>Sub Cluster (climatechangeinaustralia.gov.au)</w:t>
        </w:r>
      </w:hyperlink>
    </w:p>
    <w:p w14:paraId="73D7014F" w14:textId="77784814" w:rsidR="00B30B8B" w:rsidRDefault="00B30B8B">
      <w:r>
        <w:t xml:space="preserve">Bureau of Meteorology </w:t>
      </w:r>
      <w:r w:rsidR="00BA7364">
        <w:t>(</w:t>
      </w:r>
      <w:r w:rsidR="00AD4A20">
        <w:t>2022). Climate driver update. Accessed 1 June, 2022</w:t>
      </w:r>
      <w:r w:rsidR="00C71F0F">
        <w:t xml:space="preserve">: </w:t>
      </w:r>
      <w:hyperlink r:id="rId6" w:history="1">
        <w:r w:rsidR="00C71F0F">
          <w:rPr>
            <w:rStyle w:val="Hyperlink"/>
          </w:rPr>
          <w:t>Climate Driver Update (bom.gov.au)</w:t>
        </w:r>
      </w:hyperlink>
    </w:p>
    <w:p w14:paraId="3BA6F48A" w14:textId="1850C14F" w:rsidR="00F050EA" w:rsidRDefault="00F050EA">
      <w:r>
        <w:t xml:space="preserve">Bryant, S., 2002. Conservation assessment of beach nesting and migratory shorebirds in Tasmania, DPIWE, Hobart. </w:t>
      </w:r>
    </w:p>
    <w:p w14:paraId="145344C1" w14:textId="77777777" w:rsidR="00F050EA" w:rsidRDefault="00F050EA">
      <w:r>
        <w:t xml:space="preserve">Chilcott S.J., and Humphries P., 1996. Freshwater fish of northeast Tasmania with notes on the dwarf galaxias. Records of the Queen Victoria Museum and Art Gallery 103: 145–149. </w:t>
      </w:r>
    </w:p>
    <w:p w14:paraId="516AD9C9" w14:textId="41FF58CA" w:rsidR="00F050EA" w:rsidRDefault="00F050EA">
      <w:r>
        <w:t xml:space="preserve">Commonwealth of Australia, 2009. Bureau of Meteorology website: </w:t>
      </w:r>
      <w:hyperlink r:id="rId7" w:history="1">
        <w:r w:rsidRPr="00196283">
          <w:rPr>
            <w:rStyle w:val="Hyperlink"/>
          </w:rPr>
          <w:t>http://www.bom.gov.au/hydro/wr/basins/index.shtml</w:t>
        </w:r>
      </w:hyperlink>
      <w:r>
        <w:t xml:space="preserve">. </w:t>
      </w:r>
    </w:p>
    <w:p w14:paraId="13DBEAE5" w14:textId="77777777" w:rsidR="00F050EA" w:rsidRDefault="00F050EA">
      <w:r>
        <w:t xml:space="preserve">Commonwealth of Australia, 2006. A Guide to the Integrated Marine and Coastal Regionalisation of Australia Version 4.0. Department of the Environment and Heritage, Canberra, Australia. </w:t>
      </w:r>
    </w:p>
    <w:p w14:paraId="72FEBC38" w14:textId="77777777" w:rsidR="00F050EA" w:rsidRDefault="00F050EA">
      <w:r>
        <w:t xml:space="preserve">Department of Agriculture, 1987. ‘Report on flooding of land adjoining Logan Lagoon’, internal report dated 9 October 1987 from M Tandy to Mr G Edwards (Director, </w:t>
      </w:r>
      <w:proofErr w:type="gramStart"/>
      <w:r>
        <w:t>Policy</w:t>
      </w:r>
      <w:proofErr w:type="gramEnd"/>
      <w:r>
        <w:t xml:space="preserve"> and Coordination), Tasmania. </w:t>
      </w:r>
    </w:p>
    <w:p w14:paraId="4186D6F8" w14:textId="0252C1F0" w:rsidR="00567257" w:rsidRDefault="00567257">
      <w:r>
        <w:t xml:space="preserve">Department of Agriculture, </w:t>
      </w:r>
      <w:proofErr w:type="gramStart"/>
      <w:r>
        <w:t>Water</w:t>
      </w:r>
      <w:proofErr w:type="gramEnd"/>
      <w:r>
        <w:t xml:space="preserve"> and the Environment (2022). </w:t>
      </w:r>
      <w:r>
        <w:t xml:space="preserve">Approved Conservation Advice for Senecio </w:t>
      </w:r>
      <w:proofErr w:type="spellStart"/>
      <w:r>
        <w:t>psilocarpus</w:t>
      </w:r>
      <w:proofErr w:type="spellEnd"/>
      <w:r>
        <w:t xml:space="preserve"> (Swamp Fireweed)</w:t>
      </w:r>
      <w:r>
        <w:t>. Accessed</w:t>
      </w:r>
      <w:r w:rsidR="004D5512">
        <w:t xml:space="preserve"> 1 June 2022: </w:t>
      </w:r>
      <w:hyperlink r:id="rId8" w:history="1">
        <w:r w:rsidR="006E52FD">
          <w:rPr>
            <w:rStyle w:val="Hyperlink"/>
          </w:rPr>
          <w:t xml:space="preserve">Approved Conservation Advice for Senecio </w:t>
        </w:r>
        <w:proofErr w:type="spellStart"/>
        <w:r w:rsidR="006E52FD">
          <w:rPr>
            <w:rStyle w:val="Hyperlink"/>
          </w:rPr>
          <w:t>psilocarpus</w:t>
        </w:r>
        <w:proofErr w:type="spellEnd"/>
        <w:r w:rsidR="006E52FD">
          <w:rPr>
            <w:rStyle w:val="Hyperlink"/>
          </w:rPr>
          <w:t xml:space="preserve"> (Swamp Fireweed) (environment.gov.au)</w:t>
        </w:r>
      </w:hyperlink>
    </w:p>
    <w:p w14:paraId="1F755736" w14:textId="43E7F6DA" w:rsidR="00A906F1" w:rsidRPr="00A54CDC" w:rsidRDefault="000C6117" w:rsidP="00A906F1">
      <w:pPr>
        <w:rPr>
          <w:rStyle w:val="styleDatatxt"/>
          <w:rFonts w:asciiTheme="minorHAnsi" w:eastAsiaTheme="minorHAnsi" w:hAnsiTheme="minorHAnsi" w:cstheme="minorBidi"/>
          <w:color w:val="auto"/>
          <w:sz w:val="22"/>
          <w:szCs w:val="22"/>
        </w:rPr>
      </w:pPr>
      <w:r>
        <w:t xml:space="preserve">Department of Agriculture, </w:t>
      </w:r>
      <w:proofErr w:type="gramStart"/>
      <w:r>
        <w:t>Water</w:t>
      </w:r>
      <w:proofErr w:type="gramEnd"/>
      <w:r>
        <w:t xml:space="preserve"> and the Environment (2022</w:t>
      </w:r>
      <w:r w:rsidR="00423E89">
        <w:t>a</w:t>
      </w:r>
      <w:r>
        <w:t xml:space="preserve">). Approved Conservation Advice for </w:t>
      </w:r>
      <w:r w:rsidR="004D6094">
        <w:t xml:space="preserve">Calidris </w:t>
      </w:r>
      <w:proofErr w:type="spellStart"/>
      <w:r w:rsidR="004D6094">
        <w:t>ferrugnea</w:t>
      </w:r>
      <w:proofErr w:type="spellEnd"/>
      <w:r w:rsidR="00D7260C">
        <w:t xml:space="preserve"> (curlew sandpiper)</w:t>
      </w:r>
      <w:r>
        <w:t xml:space="preserve"> Accessed 1 June 2022: </w:t>
      </w:r>
      <w:hyperlink r:id="rId9" w:history="1">
        <w:r w:rsidR="00A54CDC">
          <w:rPr>
            <w:rStyle w:val="Hyperlink"/>
          </w:rPr>
          <w:t xml:space="preserve">Conservation Advice Calidris </w:t>
        </w:r>
        <w:proofErr w:type="spellStart"/>
        <w:r w:rsidR="00A54CDC">
          <w:rPr>
            <w:rStyle w:val="Hyperlink"/>
          </w:rPr>
          <w:t>ferruginea</w:t>
        </w:r>
        <w:proofErr w:type="spellEnd"/>
        <w:r w:rsidR="00A54CDC">
          <w:rPr>
            <w:rStyle w:val="Hyperlink"/>
          </w:rPr>
          <w:t xml:space="preserve"> curlew sandpiper (environment.gov.au)</w:t>
        </w:r>
      </w:hyperlink>
    </w:p>
    <w:p w14:paraId="3BE6C737" w14:textId="34F5DF84" w:rsidR="00A906F1" w:rsidRDefault="0025487D">
      <w:r w:rsidRPr="0025487D">
        <w:t xml:space="preserve">Department </w:t>
      </w:r>
      <w:r w:rsidR="000C6117">
        <w:t xml:space="preserve">of Agriculture, </w:t>
      </w:r>
      <w:proofErr w:type="gramStart"/>
      <w:r w:rsidR="000C6117">
        <w:t>Water</w:t>
      </w:r>
      <w:proofErr w:type="gramEnd"/>
      <w:r w:rsidR="000C6117">
        <w:t xml:space="preserve"> and the Environment (2022</w:t>
      </w:r>
      <w:r w:rsidR="00423E89">
        <w:t>b</w:t>
      </w:r>
      <w:r w:rsidR="000C6117">
        <w:t xml:space="preserve">). Approved Conservation Advice for </w:t>
      </w:r>
      <w:r>
        <w:t xml:space="preserve">Charadrius </w:t>
      </w:r>
      <w:proofErr w:type="spellStart"/>
      <w:r>
        <w:t>mongolus</w:t>
      </w:r>
      <w:proofErr w:type="spellEnd"/>
      <w:r w:rsidR="000C6117">
        <w:t xml:space="preserve"> (</w:t>
      </w:r>
      <w:r>
        <w:t>lesser sand-plover</w:t>
      </w:r>
      <w:r w:rsidR="000C6117">
        <w:t>). Accessed 1 June 2022:</w:t>
      </w:r>
      <w:r w:rsidR="006C1D72" w:rsidRPr="006C1D72">
        <w:t xml:space="preserve"> </w:t>
      </w:r>
      <w:hyperlink r:id="rId10" w:history="1">
        <w:r w:rsidR="006C1D72">
          <w:rPr>
            <w:rStyle w:val="Hyperlink"/>
          </w:rPr>
          <w:t xml:space="preserve">879 - Conservation Advice Charadrius </w:t>
        </w:r>
        <w:proofErr w:type="spellStart"/>
        <w:r w:rsidR="006C1D72">
          <w:rPr>
            <w:rStyle w:val="Hyperlink"/>
          </w:rPr>
          <w:t>mongolus</w:t>
        </w:r>
        <w:proofErr w:type="spellEnd"/>
        <w:r w:rsidR="006C1D72">
          <w:rPr>
            <w:rStyle w:val="Hyperlink"/>
          </w:rPr>
          <w:t xml:space="preserve"> Lesser sand plover - approved 5 May 2016 (environment.gov.au)</w:t>
        </w:r>
      </w:hyperlink>
    </w:p>
    <w:p w14:paraId="7E59AA23" w14:textId="429DF9D9" w:rsidR="00F050EA" w:rsidRDefault="00F050EA">
      <w:r>
        <w:t xml:space="preserve">Department of Primary Industries, Parks, Water and Environment (DPIPWE), 2009a. State Coastal Policy 1996. (Accessed online 2 February 2010 via URL: </w:t>
      </w:r>
      <w:hyperlink r:id="rId11" w:history="1">
        <w:r w:rsidRPr="00196283">
          <w:rPr>
            <w:rStyle w:val="Hyperlink"/>
          </w:rPr>
          <w:t>http://www.environment.tas.gov.au/file.aspx?id=6408</w:t>
        </w:r>
      </w:hyperlink>
      <w:r>
        <w:t xml:space="preserve">). </w:t>
      </w:r>
    </w:p>
    <w:p w14:paraId="10CBA237" w14:textId="483DEC43" w:rsidR="00F050EA" w:rsidRDefault="00F050EA">
      <w:r>
        <w:t xml:space="preserve">Department of the Environment, Water, </w:t>
      </w:r>
      <w:proofErr w:type="gramStart"/>
      <w:r>
        <w:t>Heritage</w:t>
      </w:r>
      <w:proofErr w:type="gramEnd"/>
      <w:r>
        <w:t xml:space="preserve"> and the Arts (DEWHA), 2008. Background document for the threat abatement plan for predation by feral cats, DEWHA, Canberra. </w:t>
      </w:r>
    </w:p>
    <w:p w14:paraId="0A9DB40A" w14:textId="058963C0" w:rsidR="001E310F" w:rsidRDefault="001E310F">
      <w:r>
        <w:t xml:space="preserve">Department of the Environment, Water, </w:t>
      </w:r>
      <w:proofErr w:type="gramStart"/>
      <w:r>
        <w:t>Heritage</w:t>
      </w:r>
      <w:proofErr w:type="gramEnd"/>
      <w:r>
        <w:t xml:space="preserve"> and the Arts (2010). Lowland Native Grasslands of Tasmania — a nationally threatened ecological community. Environment Protection and Biodiversity Conservation Act 1999 Policy Statement 3.18. Australian Government, Canberra.</w:t>
      </w:r>
    </w:p>
    <w:p w14:paraId="43B45ECE" w14:textId="77777777" w:rsidR="00F050EA" w:rsidRDefault="00F050EA">
      <w:r>
        <w:lastRenderedPageBreak/>
        <w:t>Department of Sustainability, Environment, Water, Population and Communities (</w:t>
      </w:r>
      <w:proofErr w:type="spellStart"/>
      <w:r>
        <w:t>DSEWPaC</w:t>
      </w:r>
      <w:proofErr w:type="spellEnd"/>
      <w:r>
        <w:t xml:space="preserve">) (2012). Ecological Character Description for the Logan Lagoon Ramsar site. Canberra </w:t>
      </w:r>
    </w:p>
    <w:p w14:paraId="6973BA81" w14:textId="77777777" w:rsidR="00F050EA" w:rsidRDefault="00F050EA">
      <w:r>
        <w:t xml:space="preserve">Dunn, H., 2002. Assessing the Condition and Status of Tasmania’s Wetlands and Riparian Vegetation: Summary of Processes and Outcomes of a Component of the National Land and Water Audit. Nature Conservation Report 02/09. Nature Conservation Branch, Department of Primary Industries, Water and Environment, Tasmania. </w:t>
      </w:r>
    </w:p>
    <w:p w14:paraId="3759FFBF" w14:textId="77777777" w:rsidR="00A77E1E" w:rsidRDefault="00F050EA">
      <w:r>
        <w:t xml:space="preserve">Edgecombe, J., 2007. Flinders Island and eastern Bass Strait. J. M. Edgecombe, Sydney. </w:t>
      </w:r>
    </w:p>
    <w:p w14:paraId="46D26838" w14:textId="56167229" w:rsidR="00A77E1E" w:rsidRDefault="00F050EA">
      <w:r>
        <w:t xml:space="preserve">Edgar, Barrett and </w:t>
      </w:r>
      <w:proofErr w:type="spellStart"/>
      <w:r>
        <w:t>Gradden</w:t>
      </w:r>
      <w:proofErr w:type="spellEnd"/>
      <w:r>
        <w:t xml:space="preserve">, 1999. A Classification of Tasmanian Estuaries and Assessment of their Conservation Significance using Ecological and Physical Attributes, Population and Land Use. Technical Report no. 2. Tasmanian Aquaculture and Fisheries Institute. Oct 1999. </w:t>
      </w:r>
    </w:p>
    <w:p w14:paraId="36266E47" w14:textId="49D4955C" w:rsidR="002E7C51" w:rsidRDefault="002E7C51">
      <w:r>
        <w:t xml:space="preserve">Finley, L., </w:t>
      </w:r>
      <w:proofErr w:type="spellStart"/>
      <w:r>
        <w:t>Jensz</w:t>
      </w:r>
      <w:proofErr w:type="spellEnd"/>
      <w:r>
        <w:t xml:space="preserve">, K. and Roberts, A., 2010, Ecological Character Description of the Logan Lagoon Ramsar Site, Report to the Department of Sustainability, Environment, Water, Population and Communities, Canberra, Australian Capital Territory. </w:t>
      </w:r>
    </w:p>
    <w:p w14:paraId="627C3221" w14:textId="77777777" w:rsidR="00A77E1E" w:rsidRDefault="00F050EA">
      <w:r>
        <w:t xml:space="preserve">Harris, S., 1989. The ecological biogeography of Callitris vent. in Tasmania. Unpublished MSc thesis, University of Tasmania. </w:t>
      </w:r>
    </w:p>
    <w:p w14:paraId="23D860CA" w14:textId="3F05F45C" w:rsidR="00A77E1E" w:rsidRDefault="00F050EA">
      <w:r>
        <w:t xml:space="preserve">Harris, S. and Kitchener, A., 2005. From Forest to </w:t>
      </w:r>
      <w:proofErr w:type="spellStart"/>
      <w:r>
        <w:t>Fjaeldmark</w:t>
      </w:r>
      <w:proofErr w:type="spellEnd"/>
      <w:r>
        <w:t xml:space="preserve">: Descriptions of Tasmania’s Vegetation. Department of Primary Industries, Water and Environment, Printing Authority of Tasmania. Hobart. </w:t>
      </w:r>
    </w:p>
    <w:p w14:paraId="6A71524F" w14:textId="77777777" w:rsidR="00A77E1E" w:rsidRDefault="00F050EA">
      <w:r>
        <w:t xml:space="preserve">Lynch, S. (ed.), 2007. Salinity Hazard and Critical Assets Assessment: Flinders Island Municipality National Action Plan for Salinity &amp; Water Quality. NRM North &amp; NRM South Tasmania. </w:t>
      </w:r>
    </w:p>
    <w:p w14:paraId="0D293358" w14:textId="77777777" w:rsidR="00A77E1E" w:rsidRDefault="00F050EA">
      <w:r>
        <w:t xml:space="preserve">Municipality of Flinders, 1987. Correspondence Re: Logan Lagoon Drainage. Letter dated 4 November 1987. </w:t>
      </w:r>
    </w:p>
    <w:p w14:paraId="18CFC23C" w14:textId="77777777" w:rsidR="00A77E1E" w:rsidRDefault="00F050EA">
      <w:r>
        <w:t xml:space="preserve">Olsen, P. and Weston, M., 2004. State of Australian Birds 2004 Water, Wetlands and Birds. Supplement to Wingspan, Vol 14, No. 4. </w:t>
      </w:r>
    </w:p>
    <w:p w14:paraId="474A0613" w14:textId="77777777" w:rsidR="00A77E1E" w:rsidRDefault="00F050EA">
      <w:r>
        <w:t xml:space="preserve">Parks and Wildlife Service, 2007. Logan Lagoon Ramsar Site (part of the Logan Lagoon Conservation Area) Management Plan 2004. Department of Tourism, Arts and the Environment, Hobart. </w:t>
      </w:r>
    </w:p>
    <w:p w14:paraId="5EB5E09B" w14:textId="77777777" w:rsidR="00A77E1E" w:rsidRDefault="00F050EA">
      <w:r>
        <w:t xml:space="preserve">Parsons, W.T. and Cuthbertson, E.G., 1992, Noxious weeds of Australia, </w:t>
      </w:r>
      <w:proofErr w:type="spellStart"/>
      <w:r>
        <w:t>Inkata</w:t>
      </w:r>
      <w:proofErr w:type="spellEnd"/>
      <w:r>
        <w:t xml:space="preserve"> Press, Melbourne. </w:t>
      </w:r>
    </w:p>
    <w:p w14:paraId="18D37F21" w14:textId="3BE101D2" w:rsidR="00A77E1E" w:rsidRDefault="00F050EA">
      <w:r>
        <w:t xml:space="preserve">Resource and Environmental Management (REM) &amp; </w:t>
      </w:r>
      <w:proofErr w:type="spellStart"/>
      <w:r>
        <w:t>Aquaterra</w:t>
      </w:r>
      <w:proofErr w:type="spellEnd"/>
      <w:r>
        <w:t xml:space="preserve">, 2008. Development of Models for Tasmanian Groundwater Resources: Conceptual Model Report for Flinders Island. Report prepared for DPIW Tasmania, December 2008. </w:t>
      </w:r>
    </w:p>
    <w:p w14:paraId="758F069B" w14:textId="616CDBB2" w:rsidR="00A77E1E" w:rsidRDefault="00963747">
      <w:proofErr w:type="spellStart"/>
      <w:r>
        <w:t>Saddlier</w:t>
      </w:r>
      <w:proofErr w:type="spellEnd"/>
      <w:r>
        <w:t xml:space="preserve">, S., Jackson, J. and Hammer, M. 2010. National Recovery Plan for the Dwarf Galaxias </w:t>
      </w:r>
      <w:proofErr w:type="spellStart"/>
      <w:r>
        <w:t>Galaxiella</w:t>
      </w:r>
      <w:proofErr w:type="spellEnd"/>
      <w:r>
        <w:t xml:space="preserve"> </w:t>
      </w:r>
      <w:proofErr w:type="spellStart"/>
      <w:r>
        <w:t>pusilla</w:t>
      </w:r>
      <w:proofErr w:type="spellEnd"/>
      <w:r>
        <w:t xml:space="preserve">. Department of Sustainability and Environment, Melbourne. </w:t>
      </w:r>
      <w:r w:rsidR="00F050EA">
        <w:t xml:space="preserve">Tasmanian Planning Commission (TPC), 1997. State Policy on Water Quality Management 1997. Accessed online 2 February 2010 via URL: http://www.planning.tas.gov.au/stpol/wqm. TASVEG, 2009. </w:t>
      </w:r>
    </w:p>
    <w:p w14:paraId="3537EB94" w14:textId="77777777" w:rsidR="00A77E1E" w:rsidRDefault="00F050EA">
      <w:r>
        <w:t xml:space="preserve">TASVEG Version 2.0 Released Feb 2009 - Tasmanian Vegetation Monitoring and Mapping Program, Resource Management and Conservation Division. Department of Primary Industries, Water and Environment, Hobart. </w:t>
      </w:r>
    </w:p>
    <w:p w14:paraId="0F094899" w14:textId="714745C3" w:rsidR="00A77E1E" w:rsidRDefault="00F050EA">
      <w:r>
        <w:t xml:space="preserve">Threatened Species Section (TSS), 2006. Recovery Plan: Tasmanian </w:t>
      </w:r>
      <w:proofErr w:type="spellStart"/>
      <w:r>
        <w:t>Galaxiidae</w:t>
      </w:r>
      <w:proofErr w:type="spellEnd"/>
      <w:r>
        <w:t xml:space="preserve"> 2006-2010. Threatened Species Section, Department of Primary Industries, Water, Hobart. (Accessible online via URL: </w:t>
      </w:r>
      <w:r>
        <w:lastRenderedPageBreak/>
        <w:t>http://www.environment.gov.au/biodiversity/threatened/publications/pubs/tasmanian</w:t>
      </w:r>
      <w:r>
        <w:t xml:space="preserve">galaxiidae.pdf). </w:t>
      </w:r>
    </w:p>
    <w:p w14:paraId="564C4ADE" w14:textId="716193C5" w:rsidR="0061230A" w:rsidRDefault="0061230A">
      <w:proofErr w:type="spellStart"/>
      <w:r>
        <w:t>Wapstra</w:t>
      </w:r>
      <w:proofErr w:type="spellEnd"/>
      <w:r>
        <w:t xml:space="preserve">, M, Duncan, F, Buchanan, A &amp; </w:t>
      </w:r>
      <w:proofErr w:type="spellStart"/>
      <w:r>
        <w:t>Schahinger</w:t>
      </w:r>
      <w:proofErr w:type="spellEnd"/>
      <w:r>
        <w:t xml:space="preserve">, R 2006, Finding a Botanical Lazarus: Tales of Tasmanian Plant Species ‘Risen </w:t>
      </w:r>
      <w:proofErr w:type="gramStart"/>
      <w:r>
        <w:t>From</w:t>
      </w:r>
      <w:proofErr w:type="gramEnd"/>
      <w:r>
        <w:t xml:space="preserve"> the Dead’, The Tasmanian Naturalist, vol. 128, p. 81.</w:t>
      </w:r>
    </w:p>
    <w:p w14:paraId="084B9D46" w14:textId="77777777" w:rsidR="00E332C1" w:rsidRDefault="00F050EA">
      <w:r>
        <w:t>Wetlands International, 2012. Waterbird Population Estimates – Fifth Edition. Wetlands International, Wageningen, the Netherlands.</w:t>
      </w:r>
    </w:p>
    <w:p w14:paraId="2212EDB8" w14:textId="5C140D35" w:rsidR="00A77E1E" w:rsidRDefault="00F050EA">
      <w:r>
        <w:t xml:space="preserve">Woehler, E.J., 2008. Report on coastal shorebird and tern survey, Flinders Island, Birds Tasmania. Report to Parks and Wildlife Service, Tasmania. </w:t>
      </w:r>
    </w:p>
    <w:p w14:paraId="7FFF1DF1" w14:textId="77777777" w:rsidR="00A77E1E" w:rsidRDefault="00F050EA">
      <w:r>
        <w:t xml:space="preserve">Woehler, E.J. and Park, P., 1997. Interim report on the status of Hooded Plovers </w:t>
      </w:r>
      <w:proofErr w:type="spellStart"/>
      <w:r>
        <w:t>Thinornis</w:t>
      </w:r>
      <w:proofErr w:type="spellEnd"/>
      <w:r>
        <w:t xml:space="preserve"> </w:t>
      </w:r>
      <w:proofErr w:type="spellStart"/>
      <w:r>
        <w:t>rubricollis</w:t>
      </w:r>
      <w:proofErr w:type="spellEnd"/>
      <w:r>
        <w:t xml:space="preserve"> in Tasmania. Hobart, Tasmania: National Parks and Wildlife Service. </w:t>
      </w:r>
    </w:p>
    <w:p w14:paraId="3E7C6917" w14:textId="77777777" w:rsidR="00A77E1E" w:rsidRDefault="00F050EA">
      <w:r>
        <w:t xml:space="preserve">Woehler, E.J. 2008. Coastal Shorebird and Tern Survey: Flinders Island, 3–9 November 2008. In Tasmanian Bird Report 35 May 2013 Editor, Wynne Webber </w:t>
      </w:r>
      <w:proofErr w:type="spellStart"/>
      <w:r>
        <w:t>BirdLife</w:t>
      </w:r>
      <w:proofErr w:type="spellEnd"/>
      <w:r>
        <w:t xml:space="preserve"> Tasmania. </w:t>
      </w:r>
    </w:p>
    <w:p w14:paraId="50F1DE31" w14:textId="792C95D1" w:rsidR="00F050EA" w:rsidRDefault="00F050EA">
      <w:r>
        <w:t xml:space="preserve">Woehler, E.J. and </w:t>
      </w:r>
      <w:proofErr w:type="spellStart"/>
      <w:r>
        <w:t>Ruoppolo</w:t>
      </w:r>
      <w:proofErr w:type="spellEnd"/>
      <w:r>
        <w:t>, V., 2013. Distribution and abundance of shorebirds in the NRM North region 2012/13, with estimates of regional breeding populations., Report to NRM North</w:t>
      </w:r>
    </w:p>
    <w:sectPr w:rsidR="00F05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EA"/>
    <w:rsid w:val="000C2FD1"/>
    <w:rsid w:val="000C6117"/>
    <w:rsid w:val="001E310F"/>
    <w:rsid w:val="001E6BCB"/>
    <w:rsid w:val="0025487D"/>
    <w:rsid w:val="002E7C51"/>
    <w:rsid w:val="003B6AD6"/>
    <w:rsid w:val="00423E89"/>
    <w:rsid w:val="004725D4"/>
    <w:rsid w:val="004D5512"/>
    <w:rsid w:val="004D6094"/>
    <w:rsid w:val="0050429D"/>
    <w:rsid w:val="005422E7"/>
    <w:rsid w:val="00567257"/>
    <w:rsid w:val="0061230A"/>
    <w:rsid w:val="006C1D72"/>
    <w:rsid w:val="006E52FD"/>
    <w:rsid w:val="00707920"/>
    <w:rsid w:val="00723EC7"/>
    <w:rsid w:val="008548F3"/>
    <w:rsid w:val="00963747"/>
    <w:rsid w:val="009A3F3A"/>
    <w:rsid w:val="009F5812"/>
    <w:rsid w:val="00A54CDC"/>
    <w:rsid w:val="00A600A7"/>
    <w:rsid w:val="00A77E1E"/>
    <w:rsid w:val="00A906F1"/>
    <w:rsid w:val="00AD4A20"/>
    <w:rsid w:val="00B30B8B"/>
    <w:rsid w:val="00B90582"/>
    <w:rsid w:val="00BA7364"/>
    <w:rsid w:val="00C15183"/>
    <w:rsid w:val="00C71F0F"/>
    <w:rsid w:val="00CA4A3A"/>
    <w:rsid w:val="00D7260C"/>
    <w:rsid w:val="00E332C1"/>
    <w:rsid w:val="00F0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1F9EC"/>
  <w15:chartTrackingRefBased/>
  <w15:docId w15:val="{F5FD4A64-4775-4283-B666-7EA8E0F3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0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0EA"/>
    <w:rPr>
      <w:color w:val="605E5C"/>
      <w:shd w:val="clear" w:color="auto" w:fill="E1DFDD"/>
    </w:rPr>
  </w:style>
  <w:style w:type="character" w:customStyle="1" w:styleId="styleDatatxt">
    <w:name w:val="styleData_txt"/>
    <w:rsid w:val="00A906F1"/>
    <w:rPr>
      <w:rFonts w:ascii="Arial" w:eastAsia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vironment.gov.au/biodiversity/threatened/species/pubs/64976-conservation-advice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om.gov.au/hydro/wr/basins/index.s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m.gov.au/climate/enso/?utm_medium=email&amp;utm_source=enso-wrapup&amp;utm_campaign=public-weather&amp;utm_term=enso&amp;utm_content=text-01012020--ENSO-wrap" TargetMode="External"/><Relationship Id="rId11" Type="http://schemas.openxmlformats.org/officeDocument/2006/relationships/hyperlink" Target="http://www.environment.tas.gov.au/file.aspx?id=6408" TargetMode="External"/><Relationship Id="rId5" Type="http://schemas.openxmlformats.org/officeDocument/2006/relationships/hyperlink" Target="https://www.climatechangeinaustralia.gov.au/en/projections-tools/regional-climate-change-explorer/sub-clusters/?current=SSTEC&amp;tooltip=true&amp;popup=true" TargetMode="External"/><Relationship Id="rId10" Type="http://schemas.openxmlformats.org/officeDocument/2006/relationships/hyperlink" Target="https://www.environment.gov.au/biodiversity/threatened/species/pubs/879-conservation-advice-05052016.pdf" TargetMode="External"/><Relationship Id="rId4" Type="http://schemas.openxmlformats.org/officeDocument/2006/relationships/hyperlink" Target="https://birdata.birdlife.org.au/explore" TargetMode="External"/><Relationship Id="rId9" Type="http://schemas.openxmlformats.org/officeDocument/2006/relationships/hyperlink" Target="https://www.environment.gov.au/biodiversity/threatened/species/pubs/856-conservation-advi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Partridge</dc:creator>
  <cp:keywords/>
  <dc:description/>
  <cp:lastModifiedBy>Gayle Partridge</cp:lastModifiedBy>
  <cp:revision>36</cp:revision>
  <dcterms:created xsi:type="dcterms:W3CDTF">2022-06-01T03:28:00Z</dcterms:created>
  <dcterms:modified xsi:type="dcterms:W3CDTF">2022-06-01T04:52:00Z</dcterms:modified>
</cp:coreProperties>
</file>