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5F7B" w14:textId="2CB97463" w:rsidR="00766904" w:rsidRDefault="00766904" w:rsidP="0076690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Lake Gore</w:t>
      </w:r>
      <w:r w:rsidRPr="00DA1DC3">
        <w:rPr>
          <w:rFonts w:asciiTheme="minorHAnsi" w:hAnsiTheme="minorHAnsi" w:cstheme="minorHAnsi"/>
          <w:b/>
          <w:bCs/>
          <w:sz w:val="22"/>
          <w:szCs w:val="22"/>
        </w:rPr>
        <w:t xml:space="preserve"> Ramsar Site – Bibliographic References</w:t>
      </w:r>
    </w:p>
    <w:p w14:paraId="3F9C55EB" w14:textId="77777777" w:rsidR="00766904" w:rsidRPr="001E6085" w:rsidRDefault="00766904" w:rsidP="00766904">
      <w:pPr>
        <w:rPr>
          <w:rFonts w:asciiTheme="minorHAnsi" w:hAnsiTheme="minorHAnsi" w:cstheme="minorHAnsi"/>
          <w:sz w:val="22"/>
          <w:szCs w:val="22"/>
        </w:rPr>
      </w:pPr>
      <w:r w:rsidRPr="001E6085">
        <w:rPr>
          <w:rFonts w:asciiTheme="minorHAnsi" w:hAnsiTheme="minorHAnsi" w:cstheme="minorHAnsi"/>
          <w:sz w:val="22"/>
          <w:szCs w:val="22"/>
        </w:rPr>
        <w:t>Australian Bureau of Statistics (ABS) (2021). Census data for 2021.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450DFB">
          <w:rPr>
            <w:rStyle w:val="Hyperlink"/>
            <w:rFonts w:asciiTheme="minorHAnsi" w:hAnsiTheme="minorHAnsi" w:cstheme="minorHAnsi"/>
            <w:sz w:val="22"/>
            <w:szCs w:val="22"/>
          </w:rPr>
          <w:t>https://www.abs.gov.au/census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AC6DAD" w14:textId="46F87BB6" w:rsidR="00361F33" w:rsidRPr="00361F33" w:rsidRDefault="00361F33" w:rsidP="0076690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61F33">
        <w:rPr>
          <w:rFonts w:asciiTheme="minorHAnsi" w:hAnsiTheme="minorHAnsi" w:cstheme="minorHAnsi"/>
          <w:sz w:val="22"/>
          <w:szCs w:val="22"/>
        </w:rPr>
        <w:t xml:space="preserve">Brearley, A. (2005). </w:t>
      </w:r>
      <w:r w:rsidRPr="00361F33">
        <w:rPr>
          <w:rFonts w:asciiTheme="minorHAnsi" w:hAnsiTheme="minorHAnsi" w:cstheme="minorHAnsi"/>
          <w:i/>
          <w:iCs/>
          <w:sz w:val="22"/>
          <w:szCs w:val="22"/>
        </w:rPr>
        <w:t>Ernest Hodgkin’s SWANLAND Estuaries and Coastal Lagoons of South-western Australia</w:t>
      </w:r>
      <w:r w:rsidRPr="00361F33">
        <w:rPr>
          <w:rFonts w:asciiTheme="minorHAnsi" w:hAnsiTheme="minorHAnsi" w:cstheme="minorHAnsi"/>
          <w:sz w:val="22"/>
          <w:szCs w:val="22"/>
        </w:rPr>
        <w:t>. University of Western Australia Press, Crawley.</w:t>
      </w:r>
    </w:p>
    <w:p w14:paraId="5CAB512B" w14:textId="77777777" w:rsidR="00361F33" w:rsidRPr="00361F33" w:rsidRDefault="00361F33" w:rsidP="00766904">
      <w:pPr>
        <w:spacing w:after="0" w:line="240" w:lineRule="auto"/>
        <w:rPr>
          <w:rStyle w:val="styleDatatxt"/>
          <w:rFonts w:asciiTheme="minorHAnsi" w:hAnsiTheme="minorHAnsi" w:cstheme="minorHAnsi"/>
          <w:sz w:val="22"/>
          <w:szCs w:val="22"/>
        </w:rPr>
      </w:pPr>
    </w:p>
    <w:p w14:paraId="6B98F1D5" w14:textId="5A8FCCB0" w:rsidR="00766904" w:rsidRPr="00E23408" w:rsidRDefault="00766904" w:rsidP="00766904">
      <w:pPr>
        <w:spacing w:after="0" w:line="240" w:lineRule="auto"/>
        <w:rPr>
          <w:rStyle w:val="styleDatatxt"/>
          <w:rFonts w:asciiTheme="minorHAnsi" w:hAnsiTheme="minorHAnsi" w:cstheme="minorHAnsi"/>
          <w:sz w:val="22"/>
          <w:szCs w:val="22"/>
        </w:rPr>
      </w:pPr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Bureau of Meteorology (2012). </w:t>
      </w:r>
      <w:r w:rsidRPr="00E23408">
        <w:rPr>
          <w:rStyle w:val="styleDatatxt"/>
          <w:rFonts w:asciiTheme="minorHAnsi" w:hAnsiTheme="minorHAnsi" w:cstheme="minorHAnsi"/>
          <w:i/>
          <w:iCs/>
          <w:sz w:val="22"/>
          <w:szCs w:val="22"/>
        </w:rPr>
        <w:t>Australian Hydrological Geospatial Fabric (Geofabric): Topographic Drainage Divisions and River Regions.</w:t>
      </w:r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E23408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http://www.bom.gov.au/water/geofabric/documents/BOM002_Map_Poster_A3_Web.pdf</w:t>
        </w:r>
      </w:hyperlink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</w:p>
    <w:p w14:paraId="658273EF" w14:textId="77777777" w:rsidR="00766904" w:rsidRPr="00E23408" w:rsidRDefault="00766904" w:rsidP="00766904">
      <w:pPr>
        <w:spacing w:after="0" w:line="240" w:lineRule="auto"/>
        <w:ind w:left="57"/>
        <w:rPr>
          <w:rFonts w:asciiTheme="minorHAnsi" w:hAnsiTheme="minorHAnsi" w:cstheme="minorHAnsi"/>
          <w:color w:val="000000"/>
          <w:sz w:val="22"/>
          <w:szCs w:val="22"/>
        </w:rPr>
      </w:pPr>
    </w:p>
    <w:p w14:paraId="58A685E5" w14:textId="1BD66DD1" w:rsidR="00766904" w:rsidRPr="00E25167" w:rsidRDefault="00766904" w:rsidP="00766904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E25167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E25167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E25167">
        <w:rPr>
          <w:rFonts w:asciiTheme="minorHAnsi" w:hAnsiTheme="minorHAnsi" w:cstheme="minorHAnsi"/>
          <w:sz w:val="22"/>
          <w:szCs w:val="22"/>
        </w:rPr>
        <w:t>CSIRO) (202</w:t>
      </w:r>
      <w:r w:rsidR="004B38EA">
        <w:rPr>
          <w:rFonts w:asciiTheme="minorHAnsi" w:hAnsiTheme="minorHAnsi" w:cstheme="minorHAnsi"/>
          <w:sz w:val="22"/>
          <w:szCs w:val="22"/>
        </w:rPr>
        <w:t>2</w:t>
      </w:r>
      <w:r w:rsidRPr="00E25167">
        <w:rPr>
          <w:rFonts w:asciiTheme="minorHAnsi" w:hAnsiTheme="minorHAnsi" w:cstheme="minorHAnsi"/>
          <w:sz w:val="22"/>
          <w:szCs w:val="22"/>
        </w:rPr>
        <w:t xml:space="preserve">). </w:t>
      </w:r>
      <w:r w:rsidRPr="00E25167">
        <w:rPr>
          <w:rFonts w:asciiTheme="minorHAnsi" w:hAnsiTheme="minorHAnsi" w:cstheme="minorHAnsi"/>
          <w:i/>
          <w:iCs/>
          <w:sz w:val="22"/>
          <w:szCs w:val="22"/>
        </w:rPr>
        <w:t>State of the Climate 202</w:t>
      </w:r>
      <w:r w:rsidR="004B38EA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E2516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hyperlink r:id="rId6" w:history="1">
        <w:r w:rsidRPr="00E25167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http://www.bom.gov.au/state-of-the-climate/</w:t>
        </w:r>
      </w:hyperlink>
    </w:p>
    <w:p w14:paraId="076B7584" w14:textId="77777777" w:rsidR="00766904" w:rsidRPr="004A3B6D" w:rsidRDefault="00766904" w:rsidP="00766904">
      <w:pPr>
        <w:rPr>
          <w:rFonts w:asciiTheme="minorHAnsi" w:hAnsiTheme="minorHAnsi" w:cstheme="minorHAnsi"/>
          <w:sz w:val="22"/>
          <w:szCs w:val="22"/>
        </w:rPr>
      </w:pPr>
      <w:r w:rsidRPr="00E25167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E25167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E25167">
        <w:rPr>
          <w:rFonts w:asciiTheme="minorHAnsi" w:hAnsiTheme="minorHAnsi" w:cstheme="minorHAnsi"/>
          <w:sz w:val="22"/>
          <w:szCs w:val="22"/>
        </w:rPr>
        <w:t xml:space="preserve">CSIRO) (2020a). </w:t>
      </w:r>
      <w:r w:rsidRPr="00E25167">
        <w:rPr>
          <w:rFonts w:asciiTheme="minorHAnsi" w:hAnsiTheme="minorHAnsi" w:cstheme="minorHAnsi"/>
          <w:i/>
          <w:iCs/>
          <w:sz w:val="22"/>
          <w:szCs w:val="22"/>
        </w:rPr>
        <w:t>Climate Change in Australia: Projections for Australia’s NRM Regions.</w:t>
      </w:r>
      <w:r w:rsidRPr="00E2516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E25167">
          <w:rPr>
            <w:rStyle w:val="Hyperlink"/>
            <w:rFonts w:asciiTheme="minorHAnsi" w:hAnsiTheme="minorHAnsi" w:cstheme="minorHAnsi"/>
            <w:sz w:val="22"/>
            <w:szCs w:val="22"/>
          </w:rPr>
          <w:t>https://www.climatechangeinaustralia.gov.au/en/climate-projections/future-climate/regional-climate-change-explorer/super-clusters/</w:t>
        </w:r>
      </w:hyperlink>
      <w:r w:rsidRPr="004A3B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87FBD4" w14:textId="77777777" w:rsidR="00766904" w:rsidRPr="006A51B6" w:rsidRDefault="00766904" w:rsidP="00766904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23408">
        <w:rPr>
          <w:rFonts w:asciiTheme="minorHAnsi" w:hAnsiTheme="minorHAnsi" w:cstheme="minorHAnsi"/>
          <w:sz w:val="22"/>
          <w:szCs w:val="22"/>
        </w:rPr>
        <w:t xml:space="preserve">Commonwealth of Australia (2012). </w:t>
      </w:r>
      <w:r w:rsidRPr="00E23408">
        <w:rPr>
          <w:rFonts w:asciiTheme="minorHAnsi" w:hAnsiTheme="minorHAnsi" w:cstheme="minorHAnsi"/>
          <w:i/>
          <w:iCs/>
          <w:sz w:val="22"/>
          <w:szCs w:val="22"/>
        </w:rPr>
        <w:t>Interim Biogeographic Regionalisation for Australia (IBRA) Version 7.</w:t>
      </w:r>
      <w:r w:rsidRPr="00E2340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23408">
          <w:rPr>
            <w:rStyle w:val="Hyperlink"/>
            <w:rFonts w:asciiTheme="minorHAnsi" w:hAnsiTheme="minorHAnsi" w:cstheme="minorHAnsi"/>
            <w:sz w:val="22"/>
            <w:szCs w:val="22"/>
          </w:rPr>
          <w:t>https://www.dcceew.gov.au/environment/land/nrs/science/ibra/australias-bioregions-maps</w:t>
        </w:r>
      </w:hyperlink>
      <w:r w:rsidRPr="006A51B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995C366" w14:textId="1DB55BB8" w:rsidR="001A77C1" w:rsidRDefault="001A77C1" w:rsidP="00766904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Department of Biodiversity, Conservation and Attractions (DBCA) (2023). Wetlands website. </w:t>
      </w:r>
      <w:hyperlink r:id="rId9" w:history="1">
        <w:r w:rsidRPr="005C01A9">
          <w:rPr>
            <w:rStyle w:val="Hyperlink"/>
            <w:rFonts w:asciiTheme="minorHAnsi" w:hAnsiTheme="minorHAnsi" w:cstheme="minorHAnsi"/>
            <w:sz w:val="22"/>
            <w:szCs w:val="22"/>
          </w:rPr>
          <w:t>https://www.dbca.wa.gov.au/management/wetlands</w:t>
        </w:r>
      </w:hyperlink>
    </w:p>
    <w:p w14:paraId="3F913EC4" w14:textId="4C2EFF1E" w:rsidR="00FC5715" w:rsidRDefault="00FC5715" w:rsidP="00FC5715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Department of Climate Change, Energy, the Environment and Water (DCCEEW) (2023). Wetlands website. </w:t>
      </w:r>
      <w:hyperlink r:id="rId10" w:history="1">
        <w:r w:rsidRPr="007E3999">
          <w:rPr>
            <w:rStyle w:val="Hyperlink"/>
            <w:rFonts w:asciiTheme="minorHAnsi" w:hAnsiTheme="minorHAnsi" w:cstheme="minorHAnsi"/>
            <w:sz w:val="22"/>
            <w:szCs w:val="22"/>
          </w:rPr>
          <w:t>https://www.dcceew.gov.au/water/wetlands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C5FC9" w14:textId="7FF36111" w:rsidR="00766904" w:rsidRDefault="00766904" w:rsidP="00766904">
      <w:pPr>
        <w:rPr>
          <w:rFonts w:asciiTheme="minorHAnsi" w:hAnsiTheme="minorHAnsi" w:cstheme="minorHAnsi"/>
          <w:sz w:val="22"/>
          <w:szCs w:val="22"/>
        </w:rPr>
      </w:pPr>
      <w:r w:rsidRPr="00DD3559">
        <w:rPr>
          <w:rFonts w:asciiTheme="minorHAnsi" w:hAnsiTheme="minorHAnsi" w:cstheme="minorHAnsi"/>
          <w:sz w:val="22"/>
          <w:szCs w:val="22"/>
        </w:rPr>
        <w:t>Department of Conservation &amp; Land Management (DCLM) (200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D3559">
        <w:rPr>
          <w:rFonts w:asciiTheme="minorHAnsi" w:hAnsiTheme="minorHAnsi" w:cstheme="minorHAnsi"/>
          <w:sz w:val="22"/>
          <w:szCs w:val="22"/>
        </w:rPr>
        <w:t xml:space="preserve">). </w:t>
      </w:r>
      <w:r w:rsidRPr="001616D3">
        <w:rPr>
          <w:rFonts w:asciiTheme="minorHAnsi" w:hAnsiTheme="minorHAnsi" w:cstheme="minorHAnsi"/>
          <w:i/>
          <w:iCs/>
          <w:sz w:val="22"/>
          <w:szCs w:val="22"/>
        </w:rPr>
        <w:t>Ramsar Information Sheet: Lake Gore Ramsar site</w:t>
      </w:r>
      <w:r w:rsidRPr="00DD355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5C01A9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https://www.environment.gov.au/water/topics/wetlands/database/pubs/55-ris.pdf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8A7660" w14:textId="50665D94" w:rsidR="00766904" w:rsidRDefault="00766904" w:rsidP="00766904">
      <w:pPr>
        <w:rPr>
          <w:rFonts w:asciiTheme="minorHAnsi" w:hAnsiTheme="minorHAnsi" w:cstheme="minorHAnsi"/>
          <w:sz w:val="22"/>
          <w:szCs w:val="22"/>
        </w:rPr>
      </w:pPr>
      <w:r w:rsidRPr="00766904">
        <w:rPr>
          <w:rFonts w:asciiTheme="minorHAnsi" w:hAnsiTheme="minorHAnsi" w:cstheme="minorHAnsi"/>
          <w:sz w:val="22"/>
          <w:szCs w:val="22"/>
        </w:rPr>
        <w:t xml:space="preserve">Department of Environment and Conservation (2009). </w:t>
      </w:r>
      <w:r w:rsidRPr="00766904">
        <w:rPr>
          <w:rFonts w:asciiTheme="minorHAnsi" w:hAnsiTheme="minorHAnsi" w:cstheme="minorHAnsi"/>
          <w:i/>
          <w:iCs/>
          <w:sz w:val="22"/>
          <w:szCs w:val="22"/>
        </w:rPr>
        <w:t>Ecological Character Description of the Lake Gore Ramsar Site: A Report by the Department of Environment and Conservation</w:t>
      </w:r>
      <w:r w:rsidRPr="00766904">
        <w:rPr>
          <w:rFonts w:asciiTheme="minorHAnsi" w:hAnsiTheme="minorHAnsi" w:cstheme="minorHAnsi"/>
          <w:sz w:val="22"/>
          <w:szCs w:val="22"/>
        </w:rPr>
        <w:t>. Prepared by G.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66904">
        <w:rPr>
          <w:rFonts w:asciiTheme="minorHAnsi" w:hAnsiTheme="minorHAnsi" w:cstheme="minorHAnsi"/>
          <w:sz w:val="22"/>
          <w:szCs w:val="22"/>
        </w:rPr>
        <w:t xml:space="preserve">Watkins, Department of Environment and Conservation, Perth, Western Australia. </w:t>
      </w:r>
    </w:p>
    <w:p w14:paraId="0CB1B5FE" w14:textId="189F8BCC" w:rsidR="00E40D9B" w:rsidRDefault="00E40D9B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Department of Parks and Wildlife (DPAW) (2016).</w:t>
      </w:r>
      <w:r w:rsidRPr="00FA1944">
        <w:rPr>
          <w:rFonts w:asciiTheme="minorHAnsi" w:hAnsiTheme="minorHAnsi" w:cstheme="minorHAnsi"/>
          <w:sz w:val="22"/>
          <w:szCs w:val="22"/>
        </w:rPr>
        <w:t xml:space="preserve"> </w:t>
      </w:r>
      <w:r w:rsidRPr="001616D3">
        <w:rPr>
          <w:rFonts w:asciiTheme="minorHAnsi" w:hAnsiTheme="minorHAnsi" w:cstheme="minorHAnsi"/>
          <w:i/>
          <w:iCs/>
          <w:sz w:val="22"/>
          <w:szCs w:val="22"/>
        </w:rPr>
        <w:t>Esperance and Recherche Parks and Reserves Management Plan 84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hyperlink r:id="rId12" w:history="1">
        <w:r w:rsidRPr="005C01A9">
          <w:rPr>
            <w:rStyle w:val="Hyperlink"/>
            <w:rFonts w:asciiTheme="minorHAnsi" w:hAnsiTheme="minorHAnsi" w:cstheme="minorHAnsi"/>
            <w:sz w:val="22"/>
            <w:szCs w:val="22"/>
          </w:rPr>
          <w:t>www.dbca.wa.gov.au/management/plans/esperance-and-recherche-parks-and-reserves</w:t>
        </w:r>
      </w:hyperlink>
    </w:p>
    <w:p w14:paraId="36156A24" w14:textId="467B8BDF" w:rsidR="00766904" w:rsidRDefault="00766904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DA1DC3">
        <w:rPr>
          <w:rFonts w:asciiTheme="minorHAnsi" w:hAnsiTheme="minorHAnsi" w:cstheme="minorHAnsi"/>
          <w:sz w:val="22"/>
          <w:szCs w:val="22"/>
        </w:rPr>
        <w:t xml:space="preserve">EPBC Act (1999). </w:t>
      </w:r>
      <w:r w:rsidRPr="00DA1DC3">
        <w:rPr>
          <w:rFonts w:asciiTheme="minorHAnsi" w:hAnsiTheme="minorHAnsi" w:cstheme="minorHAnsi"/>
          <w:i/>
          <w:iCs/>
          <w:sz w:val="22"/>
          <w:szCs w:val="22"/>
        </w:rPr>
        <w:t xml:space="preserve">Environment Protection and Biodiversity Conservation Act 1999. </w:t>
      </w:r>
      <w:hyperlink r:id="rId13" w:history="1">
        <w:r w:rsidRPr="00DA1DC3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https://www.legislation.gov.au/Details/C2021C00081</w:t>
        </w:r>
      </w:hyperlink>
      <w:r w:rsidRPr="00DA1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8DC55" w14:textId="5BB9935A" w:rsidR="00390553" w:rsidRDefault="00390553" w:rsidP="001A77C1">
      <w:pPr>
        <w:rPr>
          <w:rFonts w:asciiTheme="minorHAnsi" w:hAnsiTheme="minorHAnsi" w:cstheme="minorHAnsi"/>
          <w:sz w:val="22"/>
          <w:szCs w:val="22"/>
        </w:rPr>
      </w:pPr>
      <w:r w:rsidRPr="005D3956">
        <w:rPr>
          <w:rFonts w:asciiTheme="minorHAnsi" w:hAnsiTheme="minorHAnsi" w:cstheme="minorHAnsi"/>
          <w:sz w:val="22"/>
          <w:szCs w:val="22"/>
        </w:rPr>
        <w:t xml:space="preserve">Hansen, B.D., Fuller, R.A., Watkins, D., Rogers, D.I., Clemens, R.S., Newman, M., </w:t>
      </w:r>
      <w:proofErr w:type="spellStart"/>
      <w:r w:rsidRPr="005D3956">
        <w:rPr>
          <w:rFonts w:asciiTheme="minorHAnsi" w:hAnsiTheme="minorHAnsi" w:cstheme="minorHAnsi"/>
          <w:sz w:val="22"/>
          <w:szCs w:val="22"/>
        </w:rPr>
        <w:t>Woehler</w:t>
      </w:r>
      <w:proofErr w:type="spellEnd"/>
      <w:r w:rsidRPr="005D3956">
        <w:rPr>
          <w:rFonts w:asciiTheme="minorHAnsi" w:hAnsiTheme="minorHAnsi" w:cstheme="minorHAnsi"/>
          <w:sz w:val="22"/>
          <w:szCs w:val="22"/>
        </w:rPr>
        <w:t xml:space="preserve">, E.J. and Weller, D.R. (2016). </w:t>
      </w:r>
      <w:r w:rsidRPr="005D3956">
        <w:rPr>
          <w:rFonts w:asciiTheme="minorHAnsi" w:hAnsiTheme="minorHAnsi" w:cstheme="minorHAnsi"/>
          <w:i/>
          <w:iCs/>
          <w:sz w:val="22"/>
          <w:szCs w:val="22"/>
        </w:rPr>
        <w:t>Revision of the East Asian-Australasian Flyway Population Estimates for 37 listed Migratory Shorebird Species.</w:t>
      </w:r>
      <w:r w:rsidRPr="005D3956">
        <w:rPr>
          <w:rFonts w:asciiTheme="minorHAnsi" w:hAnsiTheme="minorHAnsi" w:cstheme="minorHAnsi"/>
          <w:sz w:val="22"/>
          <w:szCs w:val="22"/>
        </w:rPr>
        <w:t xml:space="preserve"> Report for the Department of the Environment. </w:t>
      </w:r>
      <w:proofErr w:type="spellStart"/>
      <w:r w:rsidRPr="005D3956">
        <w:rPr>
          <w:rFonts w:asciiTheme="minorHAnsi" w:hAnsiTheme="minorHAnsi" w:cstheme="minorHAnsi"/>
          <w:sz w:val="22"/>
          <w:szCs w:val="22"/>
        </w:rPr>
        <w:t>BirdLife</w:t>
      </w:r>
      <w:proofErr w:type="spellEnd"/>
      <w:r w:rsidRPr="005D3956">
        <w:rPr>
          <w:rFonts w:asciiTheme="minorHAnsi" w:hAnsiTheme="minorHAnsi" w:cstheme="minorHAnsi"/>
          <w:sz w:val="22"/>
          <w:szCs w:val="22"/>
        </w:rPr>
        <w:t xml:space="preserve"> Australia, Melbourne </w:t>
      </w:r>
      <w:hyperlink r:id="rId14" w:history="1">
        <w:r w:rsidRPr="005D3956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https://www.environment.gov.au/biodiversity/publications/revision-east-asian-australasian-flyway-population-2016</w:t>
        </w:r>
      </w:hyperlink>
    </w:p>
    <w:p w14:paraId="36754F9F" w14:textId="1C0DAD95" w:rsidR="001A77C1" w:rsidRPr="00D429BC" w:rsidRDefault="001A77C1" w:rsidP="001A77C1">
      <w:pPr>
        <w:rPr>
          <w:rFonts w:asciiTheme="minorHAnsi" w:hAnsiTheme="minorHAnsi" w:cstheme="minorHAnsi"/>
          <w:sz w:val="22"/>
          <w:szCs w:val="22"/>
        </w:rPr>
      </w:pPr>
      <w:r w:rsidRPr="00D429BC">
        <w:rPr>
          <w:rFonts w:asciiTheme="minorHAnsi" w:hAnsiTheme="minorHAnsi" w:cstheme="minorHAnsi"/>
          <w:sz w:val="22"/>
          <w:szCs w:val="22"/>
        </w:rPr>
        <w:t>IUCN (202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29BC">
        <w:rPr>
          <w:rFonts w:asciiTheme="minorHAnsi" w:hAnsiTheme="minorHAnsi" w:cstheme="minorHAnsi"/>
          <w:sz w:val="22"/>
          <w:szCs w:val="22"/>
        </w:rPr>
        <w:t xml:space="preserve">). The IUCN Red List of threatened species. </w:t>
      </w:r>
      <w:hyperlink r:id="rId15" w:history="1">
        <w:r w:rsidRPr="00D429BC">
          <w:rPr>
            <w:rStyle w:val="Hyperlink"/>
            <w:rFonts w:asciiTheme="minorHAnsi" w:hAnsiTheme="minorHAnsi" w:cstheme="minorHAnsi"/>
            <w:sz w:val="22"/>
            <w:szCs w:val="22"/>
          </w:rPr>
          <w:t>https://www.iucnredlist.org/</w:t>
        </w:r>
      </w:hyperlink>
      <w:r w:rsidRPr="00D429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94D513" w14:textId="2938219C" w:rsidR="003A3180" w:rsidRDefault="003A3180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3A3180">
        <w:rPr>
          <w:rFonts w:asciiTheme="minorHAnsi" w:hAnsiTheme="minorHAnsi" w:cstheme="minorHAnsi"/>
          <w:sz w:val="22"/>
          <w:szCs w:val="22"/>
        </w:rPr>
        <w:t xml:space="preserve">Jaensch, R. P., &amp; Watkins, R. (1999). </w:t>
      </w:r>
      <w:r w:rsidRPr="003A3180">
        <w:rPr>
          <w:rFonts w:asciiTheme="minorHAnsi" w:hAnsiTheme="minorHAnsi" w:cstheme="minorHAnsi"/>
          <w:i/>
          <w:iCs/>
          <w:sz w:val="22"/>
          <w:szCs w:val="22"/>
        </w:rPr>
        <w:t>Nomination of Additional Ramsar Wetlands in Western Australia</w:t>
      </w:r>
      <w:r w:rsidRPr="003A318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3A31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A3180">
        <w:rPr>
          <w:rFonts w:asciiTheme="minorHAnsi" w:hAnsiTheme="minorHAnsi" w:cstheme="minorHAnsi"/>
          <w:sz w:val="22"/>
          <w:szCs w:val="22"/>
        </w:rPr>
        <w:t>Final report to the Western Australian Department of Conservation and Land Management. Wetlands International - Oceania.</w:t>
      </w:r>
    </w:p>
    <w:p w14:paraId="03E07BC3" w14:textId="119B799A" w:rsidR="00126819" w:rsidRPr="00A048BE" w:rsidRDefault="00A048BE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A048BE">
        <w:rPr>
          <w:rFonts w:asciiTheme="minorHAnsi" w:hAnsiTheme="minorHAnsi" w:cstheme="minorHAnsi"/>
          <w:sz w:val="22"/>
          <w:szCs w:val="22"/>
        </w:rPr>
        <w:lastRenderedPageBreak/>
        <w:t xml:space="preserve">Pen, L. J. (1999). </w:t>
      </w:r>
      <w:r w:rsidRPr="00A048BE">
        <w:rPr>
          <w:rFonts w:asciiTheme="minorHAnsi" w:hAnsiTheme="minorHAnsi" w:cstheme="minorHAnsi"/>
          <w:i/>
          <w:iCs/>
          <w:sz w:val="22"/>
          <w:szCs w:val="22"/>
        </w:rPr>
        <w:t xml:space="preserve">Managing our rivers: a guide to the nature and management of the streams of south-west Western Australia </w:t>
      </w:r>
      <w:r w:rsidRPr="00A048BE">
        <w:rPr>
          <w:rFonts w:asciiTheme="minorHAnsi" w:hAnsiTheme="minorHAnsi" w:cstheme="minorHAnsi"/>
          <w:sz w:val="22"/>
          <w:szCs w:val="22"/>
        </w:rPr>
        <w:t>Water and Rivers Commission, East Perth, Western Australia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0091DD" w14:textId="781410B5" w:rsidR="00126819" w:rsidRPr="00DB7E1F" w:rsidRDefault="00DB7E1F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DB7E1F">
        <w:rPr>
          <w:rFonts w:asciiTheme="minorHAnsi" w:hAnsiTheme="minorHAnsi" w:cstheme="minorHAnsi"/>
          <w:sz w:val="22"/>
          <w:szCs w:val="22"/>
        </w:rPr>
        <w:t xml:space="preserve">Street, G. J., &amp; Abbott, S. (2005). </w:t>
      </w:r>
      <w:r w:rsidRPr="00DB7E1F">
        <w:rPr>
          <w:rFonts w:asciiTheme="minorHAnsi" w:hAnsiTheme="minorHAnsi" w:cstheme="minorHAnsi"/>
          <w:i/>
          <w:iCs/>
          <w:sz w:val="22"/>
          <w:szCs w:val="22"/>
        </w:rPr>
        <w:t>Interpretation of airborne electromagnetic survey over Lake Gore catchment Esperance, Western Australia: Report for the Department of Conservation and Land Management</w:t>
      </w:r>
      <w:r w:rsidRPr="00DB7E1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7E1F">
        <w:rPr>
          <w:rFonts w:asciiTheme="minorHAnsi" w:hAnsiTheme="minorHAnsi" w:cstheme="minorHAnsi"/>
          <w:sz w:val="22"/>
          <w:szCs w:val="22"/>
        </w:rPr>
        <w:t>Geoag</w:t>
      </w:r>
      <w:proofErr w:type="spellEnd"/>
      <w:r w:rsidRPr="00DB7E1F">
        <w:rPr>
          <w:rFonts w:asciiTheme="minorHAnsi" w:hAnsiTheme="minorHAnsi" w:cstheme="minorHAnsi"/>
          <w:sz w:val="22"/>
          <w:szCs w:val="22"/>
        </w:rPr>
        <w:t>, Perth, Western Australia.</w:t>
      </w:r>
    </w:p>
    <w:p w14:paraId="0BA45643" w14:textId="3F287B08" w:rsidR="008573F8" w:rsidRDefault="008573F8" w:rsidP="008573F8">
      <w:r w:rsidRPr="00AD7D35">
        <w:rPr>
          <w:rFonts w:asciiTheme="minorHAnsi" w:hAnsiTheme="minorHAnsi" w:cstheme="minorHAnsi"/>
          <w:color w:val="000000"/>
          <w:sz w:val="22"/>
          <w:szCs w:val="22"/>
        </w:rPr>
        <w:t>Wetlands International (20</w:t>
      </w:r>
      <w:r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AD7D35">
        <w:rPr>
          <w:rFonts w:asciiTheme="minorHAnsi" w:hAnsiTheme="minorHAnsi" w:cstheme="minorHAnsi"/>
          <w:color w:val="000000"/>
          <w:sz w:val="22"/>
          <w:szCs w:val="22"/>
        </w:rPr>
        <w:t>) Waterbird Population Estimates Portal</w:t>
      </w:r>
      <w:r w:rsidR="00D97B3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hyperlink r:id="rId16" w:history="1">
        <w:r w:rsidR="00D97B31" w:rsidRPr="007E3999">
          <w:rPr>
            <w:rStyle w:val="Hyperlink"/>
            <w:rFonts w:asciiTheme="minorHAnsi" w:hAnsiTheme="minorHAnsi" w:cstheme="minorHAnsi"/>
            <w:sz w:val="22"/>
            <w:szCs w:val="22"/>
          </w:rPr>
          <w:t>http://wpe.wetlands.org/search</w:t>
        </w:r>
      </w:hyperlink>
      <w:r>
        <w:t xml:space="preserve"> </w:t>
      </w:r>
    </w:p>
    <w:p w14:paraId="20878FCC" w14:textId="77777777" w:rsidR="008573F8" w:rsidRDefault="008573F8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</w:p>
    <w:p w14:paraId="15EF893F" w14:textId="6F8A1D01" w:rsidR="00722219" w:rsidRPr="00DB7E1F" w:rsidRDefault="00DB7E1F" w:rsidP="00766904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DB7E1F">
        <w:rPr>
          <w:rFonts w:asciiTheme="minorHAnsi" w:hAnsiTheme="minorHAnsi" w:cstheme="minorHAnsi"/>
          <w:sz w:val="22"/>
          <w:szCs w:val="22"/>
        </w:rPr>
        <w:t xml:space="preserve">Wilson, B. (2003). </w:t>
      </w:r>
      <w:r w:rsidRPr="00DB7E1F">
        <w:rPr>
          <w:rFonts w:asciiTheme="minorHAnsi" w:hAnsiTheme="minorHAnsi" w:cstheme="minorHAnsi"/>
          <w:i/>
          <w:iCs/>
          <w:sz w:val="22"/>
          <w:szCs w:val="22"/>
        </w:rPr>
        <w:t>A preliminary assessment of the recent environmental history of Lake Gore - Esperance Western Australia: A technical report for the Department of Conservation and Land Management</w:t>
      </w:r>
      <w:r w:rsidRPr="00DB7E1F">
        <w:rPr>
          <w:rFonts w:asciiTheme="minorHAnsi" w:hAnsiTheme="minorHAnsi" w:cstheme="minorHAnsi"/>
          <w:sz w:val="22"/>
          <w:szCs w:val="22"/>
        </w:rPr>
        <w:t>. School of Earth and Geographical Sciences, University of Western Australia.</w:t>
      </w:r>
    </w:p>
    <w:p w14:paraId="154FEBCA" w14:textId="77777777" w:rsidR="00766904" w:rsidRPr="00766904" w:rsidRDefault="00766904" w:rsidP="007669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1598E3" w14:textId="77777777" w:rsidR="00CB48F6" w:rsidRDefault="00CB48F6"/>
    <w:sectPr w:rsidR="00CB4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4"/>
    <w:rsid w:val="000962A6"/>
    <w:rsid w:val="00126819"/>
    <w:rsid w:val="00156DC6"/>
    <w:rsid w:val="001616D3"/>
    <w:rsid w:val="00177415"/>
    <w:rsid w:val="001A77C1"/>
    <w:rsid w:val="001E5790"/>
    <w:rsid w:val="002B3684"/>
    <w:rsid w:val="00361F33"/>
    <w:rsid w:val="00390553"/>
    <w:rsid w:val="003A3180"/>
    <w:rsid w:val="003A39AF"/>
    <w:rsid w:val="003B5AB4"/>
    <w:rsid w:val="003F5E24"/>
    <w:rsid w:val="004773F4"/>
    <w:rsid w:val="004B38EA"/>
    <w:rsid w:val="00722219"/>
    <w:rsid w:val="00766904"/>
    <w:rsid w:val="008573F8"/>
    <w:rsid w:val="009C5363"/>
    <w:rsid w:val="00A021D3"/>
    <w:rsid w:val="00A048BE"/>
    <w:rsid w:val="00CB48F6"/>
    <w:rsid w:val="00D57342"/>
    <w:rsid w:val="00D97B31"/>
    <w:rsid w:val="00DB7E1F"/>
    <w:rsid w:val="00E10C19"/>
    <w:rsid w:val="00E40D9B"/>
    <w:rsid w:val="00EB3183"/>
    <w:rsid w:val="00FA1944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899"/>
  <w15:chartTrackingRefBased/>
  <w15:docId w15:val="{DDF3920A-C13C-4E17-B24E-AF40AD1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04"/>
    <w:rPr>
      <w:rFonts w:ascii="Arial" w:eastAsia="Arial" w:hAnsi="Arial" w:cs="Arial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Datatxt">
    <w:name w:val="styleData_txt"/>
    <w:rsid w:val="00766904"/>
    <w:rPr>
      <w:rFonts w:ascii="Arial" w:eastAsia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9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ceew.gov.au/environment/land/nrs/science/ibra/australias-bioregions-maps" TargetMode="External"/><Relationship Id="rId13" Type="http://schemas.openxmlformats.org/officeDocument/2006/relationships/hyperlink" Target="https://www.legislation.gov.au/Details/C2021C0008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limatechangeinaustralia.gov.au/en/climate-projections/future-climate/regional-climate-change-explorer/super-clusters/" TargetMode="External"/><Relationship Id="rId12" Type="http://schemas.openxmlformats.org/officeDocument/2006/relationships/hyperlink" Target="http://www.dbca.wa.gov.au/management/plans/esperance-and-recherche-parks-and-reserv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pe.wetlands.org/searc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m.gov.au/state-of-the-climate/" TargetMode="External"/><Relationship Id="rId11" Type="http://schemas.openxmlformats.org/officeDocument/2006/relationships/hyperlink" Target="https://www.environment.gov.au/water/topics/wetlands/database/pubs/55-ris.pdf" TargetMode="External"/><Relationship Id="rId5" Type="http://schemas.openxmlformats.org/officeDocument/2006/relationships/hyperlink" Target="http://www.bom.gov.au/water/geofabric/documents/BOM002_Map_Poster_A3_Web.pdf" TargetMode="External"/><Relationship Id="rId15" Type="http://schemas.openxmlformats.org/officeDocument/2006/relationships/hyperlink" Target="https://www.iucnredlist.org/" TargetMode="External"/><Relationship Id="rId10" Type="http://schemas.openxmlformats.org/officeDocument/2006/relationships/hyperlink" Target="https://www.dcceew.gov.au/water/wetlands" TargetMode="External"/><Relationship Id="rId4" Type="http://schemas.openxmlformats.org/officeDocument/2006/relationships/hyperlink" Target="https://www.abs.gov.au/census" TargetMode="External"/><Relationship Id="rId9" Type="http://schemas.openxmlformats.org/officeDocument/2006/relationships/hyperlink" Target="https://www.dbca.wa.gov.au/management/wetlands" TargetMode="External"/><Relationship Id="rId14" Type="http://schemas.openxmlformats.org/officeDocument/2006/relationships/hyperlink" Target="https://www.environment.gov.au/biodiversity/publications/revision-east-asian-australasian-flyway-population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Linda</dc:creator>
  <cp:keywords/>
  <dc:description/>
  <cp:lastModifiedBy>Reid, Linda</cp:lastModifiedBy>
  <cp:revision>29</cp:revision>
  <dcterms:created xsi:type="dcterms:W3CDTF">2023-07-12T05:43:00Z</dcterms:created>
  <dcterms:modified xsi:type="dcterms:W3CDTF">2023-07-13T02:31:00Z</dcterms:modified>
</cp:coreProperties>
</file>